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5DC" w:rsidRDefault="00BC45DC" w:rsidP="00BC45DC">
      <w:pPr>
        <w:tabs>
          <w:tab w:val="left" w:pos="0"/>
        </w:tabs>
        <w:jc w:val="right"/>
        <w:rPr>
          <w:sz w:val="22"/>
          <w:szCs w:val="22"/>
        </w:rPr>
      </w:pPr>
      <w:r>
        <w:rPr>
          <w:rFonts w:ascii="Estrangelo Edessa" w:hAnsi="Estrangelo Edessa" w:cs="Estrangelo Edessa"/>
          <w:sz w:val="22"/>
          <w:szCs w:val="22"/>
        </w:rPr>
        <w:t>Stephen C. Kilgore</w:t>
      </w:r>
    </w:p>
    <w:p w:rsidR="00BC45DC" w:rsidRPr="00B826BC" w:rsidRDefault="00BC45DC" w:rsidP="00BC45DC">
      <w:pPr>
        <w:tabs>
          <w:tab w:val="left" w:pos="0"/>
        </w:tabs>
        <w:jc w:val="center"/>
        <w:rPr>
          <w:rFonts w:asciiTheme="minorHAnsi" w:hAnsiTheme="minorHAnsi" w:cstheme="minorHAnsi"/>
        </w:rPr>
      </w:pPr>
      <w:r w:rsidRPr="00B826BC">
        <w:rPr>
          <w:rFonts w:asciiTheme="minorHAnsi" w:hAnsiTheme="minorHAnsi" w:cstheme="minorHAnsi"/>
          <w:sz w:val="40"/>
          <w:szCs w:val="40"/>
        </w:rPr>
        <w:t>Colossians</w:t>
      </w:r>
    </w:p>
    <w:p w:rsidR="00BC45DC" w:rsidRPr="00B826BC" w:rsidRDefault="00BC45DC" w:rsidP="00BC45DC">
      <w:pPr>
        <w:pBdr>
          <w:bottom w:val="single" w:sz="4" w:space="1" w:color="auto"/>
        </w:pBdr>
        <w:tabs>
          <w:tab w:val="left" w:pos="0"/>
        </w:tabs>
        <w:jc w:val="center"/>
        <w:rPr>
          <w:rFonts w:asciiTheme="minorHAnsi" w:hAnsiTheme="minorHAnsi" w:cstheme="minorHAnsi"/>
        </w:rPr>
      </w:pPr>
      <w:r w:rsidRPr="00B826BC">
        <w:rPr>
          <w:rFonts w:asciiTheme="minorHAnsi" w:hAnsiTheme="minorHAnsi" w:cstheme="minorHAnsi"/>
          <w:sz w:val="32"/>
          <w:szCs w:val="32"/>
        </w:rPr>
        <w:t>Focus on Christ Your Complete Sufficiency</w:t>
      </w:r>
    </w:p>
    <w:p w:rsidR="00BC45DC" w:rsidRDefault="00BC45DC" w:rsidP="00BC45DC">
      <w:pPr>
        <w:tabs>
          <w:tab w:val="left" w:pos="0"/>
        </w:tabs>
        <w:spacing w:line="38" w:lineRule="exact"/>
        <w:jc w:val="center"/>
        <w:rPr>
          <w:sz w:val="22"/>
          <w:szCs w:val="22"/>
        </w:rPr>
      </w:pPr>
    </w:p>
    <w:p w:rsidR="00BC45DC" w:rsidRDefault="00BC45DC" w:rsidP="00BC45DC">
      <w:pPr>
        <w:tabs>
          <w:tab w:val="left" w:pos="0"/>
        </w:tabs>
        <w:jc w:val="center"/>
        <w:rPr>
          <w:sz w:val="22"/>
          <w:szCs w:val="22"/>
        </w:rPr>
      </w:pPr>
      <w:r>
        <w:rPr>
          <w:b/>
          <w:bCs/>
          <w:sz w:val="28"/>
          <w:szCs w:val="28"/>
        </w:rPr>
        <w:t>Lesson 12:  Proper Response to People</w:t>
      </w:r>
    </w:p>
    <w:p w:rsidR="00BC45DC" w:rsidRDefault="00BC45DC" w:rsidP="00BC45DC">
      <w:pPr>
        <w:tabs>
          <w:tab w:val="left" w:pos="0"/>
        </w:tabs>
        <w:jc w:val="center"/>
        <w:rPr>
          <w:sz w:val="22"/>
          <w:szCs w:val="22"/>
        </w:rPr>
      </w:pPr>
      <w:r>
        <w:rPr>
          <w:b/>
          <w:bCs/>
          <w:sz w:val="28"/>
          <w:szCs w:val="28"/>
        </w:rPr>
        <w:t>Colossians 3:18–4:1</w:t>
      </w:r>
    </w:p>
    <w:p w:rsidR="00CC21A9" w:rsidRDefault="00CC21A9" w:rsidP="00CC21A9">
      <w:pPr>
        <w:rPr>
          <w:rFonts w:ascii="Gill Sans MT" w:hAnsi="Gill Sans MT"/>
          <w:b/>
        </w:rPr>
      </w:pPr>
    </w:p>
    <w:p w:rsidR="00CC21A9" w:rsidRDefault="00CC21A9" w:rsidP="00CC21A9">
      <w:pPr>
        <w:rPr>
          <w:rFonts w:ascii="Gill Sans MT" w:hAnsi="Gill Sans MT"/>
          <w:b/>
        </w:rPr>
      </w:pPr>
    </w:p>
    <w:p w:rsidR="00CC21A9" w:rsidRPr="008649C6" w:rsidRDefault="00CC21A9" w:rsidP="00CC21A9">
      <w:pPr>
        <w:rPr>
          <w:rFonts w:ascii="Gill Sans MT" w:hAnsi="Gill Sans MT"/>
          <w:b/>
        </w:rPr>
      </w:pPr>
      <w:smartTag w:uri="urn:schemas-libronix-net:datatype" w:element="bible">
        <w:smartTagPr>
          <w:attr w:name="reference" w:val="Colossians 3:18"/>
          <w:attr w:name="language" w:val="en"/>
        </w:smartTagPr>
        <w:r>
          <w:rPr>
            <w:rFonts w:ascii="Gill Sans MT" w:hAnsi="Gill Sans MT"/>
            <w:b/>
          </w:rPr>
          <w:t>Colossians 3:18</w:t>
        </w:r>
      </w:smartTag>
      <w:r>
        <w:rPr>
          <w:b/>
        </w:rPr>
        <w:t>–</w:t>
      </w:r>
      <w:r>
        <w:rPr>
          <w:rFonts w:ascii="Gill Sans MT" w:hAnsi="Gill Sans MT"/>
          <w:b/>
        </w:rPr>
        <w:t>4:1</w:t>
      </w:r>
    </w:p>
    <w:p w:rsidR="00CC21A9" w:rsidRDefault="00CC21A9" w:rsidP="00CC21A9">
      <w:pPr>
        <w:rPr>
          <w:rFonts w:ascii="Gill Sans MT" w:hAnsi="Gill Sans MT"/>
        </w:rPr>
      </w:pPr>
      <w:r>
        <w:rPr>
          <w:rFonts w:ascii="Gill Sans MT" w:hAnsi="Gill Sans MT"/>
        </w:rPr>
        <w:t xml:space="preserve">18 </w:t>
      </w:r>
      <w:r>
        <w:rPr>
          <w:rFonts w:ascii="Gill Sans MT" w:hAnsi="Gill Sans MT"/>
        </w:rPr>
        <w:tab/>
      </w:r>
      <w:r>
        <w:rPr>
          <w:rFonts w:ascii="Gill Sans MT" w:hAnsi="Gill Sans MT"/>
        </w:rPr>
        <w:tab/>
        <w:t xml:space="preserve">Wives,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proofErr w:type="gramStart"/>
      <w:r w:rsidRPr="00170AA5">
        <w:rPr>
          <w:rFonts w:ascii="Gill Sans MT" w:hAnsi="Gill Sans MT"/>
          <w:u w:val="double"/>
        </w:rPr>
        <w:t>submit</w:t>
      </w:r>
      <w:proofErr w:type="gramEnd"/>
      <w:r>
        <w:rPr>
          <w:rFonts w:ascii="Gill Sans MT" w:hAnsi="Gill Sans MT"/>
        </w:rPr>
        <w:t xml:space="preserve"> to your husbands,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as</w:t>
      </w:r>
      <w:proofErr w:type="gramEnd"/>
      <w:r>
        <w:rPr>
          <w:rFonts w:ascii="Gill Sans MT" w:hAnsi="Gill Sans MT"/>
        </w:rPr>
        <w:t xml:space="preserve"> is fitting in the Lord. </w:t>
      </w:r>
    </w:p>
    <w:p w:rsidR="00CC21A9" w:rsidRDefault="00CC21A9" w:rsidP="00CC21A9">
      <w:pPr>
        <w:rPr>
          <w:rFonts w:ascii="Gill Sans MT" w:hAnsi="Gill Sans MT"/>
        </w:rPr>
      </w:pPr>
      <w:r>
        <w:rPr>
          <w:rFonts w:ascii="Gill Sans MT" w:hAnsi="Gill Sans MT"/>
        </w:rPr>
        <w:t xml:space="preserve">19 </w:t>
      </w:r>
      <w:r>
        <w:rPr>
          <w:rFonts w:ascii="Gill Sans MT" w:hAnsi="Gill Sans MT"/>
        </w:rPr>
        <w:tab/>
      </w:r>
      <w:r>
        <w:rPr>
          <w:rFonts w:ascii="Gill Sans MT" w:hAnsi="Gill Sans MT"/>
        </w:rPr>
        <w:tab/>
        <w:t xml:space="preserve">Husbands,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proofErr w:type="gramStart"/>
      <w:r w:rsidRPr="00170AA5">
        <w:rPr>
          <w:rFonts w:ascii="Gill Sans MT" w:hAnsi="Gill Sans MT"/>
          <w:u w:val="double"/>
        </w:rPr>
        <w:t>love</w:t>
      </w:r>
      <w:proofErr w:type="gramEnd"/>
      <w:r>
        <w:rPr>
          <w:rFonts w:ascii="Gill Sans MT" w:hAnsi="Gill Sans MT"/>
        </w:rPr>
        <w:t xml:space="preserve"> your wives,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and</w:t>
      </w:r>
      <w:proofErr w:type="gramEnd"/>
      <w:r>
        <w:rPr>
          <w:rFonts w:ascii="Gill Sans MT" w:hAnsi="Gill Sans MT"/>
        </w:rPr>
        <w:t xml:space="preserve"> </w:t>
      </w:r>
      <w:r w:rsidRPr="00C06FA5">
        <w:rPr>
          <w:rFonts w:ascii="Gill Sans MT" w:hAnsi="Gill Sans MT"/>
          <w:u w:val="double"/>
        </w:rPr>
        <w:t>do not be harsh</w:t>
      </w:r>
      <w:r>
        <w:rPr>
          <w:rFonts w:ascii="Gill Sans MT" w:hAnsi="Gill Sans MT"/>
        </w:rPr>
        <w:t xml:space="preserve"> with them. </w:t>
      </w:r>
    </w:p>
    <w:p w:rsidR="00CC21A9" w:rsidRDefault="00CC21A9" w:rsidP="00CC21A9">
      <w:pPr>
        <w:rPr>
          <w:rFonts w:ascii="Gill Sans MT" w:hAnsi="Gill Sans MT"/>
        </w:rPr>
      </w:pPr>
      <w:r>
        <w:rPr>
          <w:rFonts w:ascii="Gill Sans MT" w:hAnsi="Gill Sans MT"/>
        </w:rPr>
        <w:t xml:space="preserve">20 </w:t>
      </w:r>
      <w:r>
        <w:rPr>
          <w:rFonts w:ascii="Gill Sans MT" w:hAnsi="Gill Sans MT"/>
        </w:rPr>
        <w:tab/>
      </w:r>
      <w:r>
        <w:rPr>
          <w:rFonts w:ascii="Gill Sans MT" w:hAnsi="Gill Sans MT"/>
        </w:rPr>
        <w:tab/>
        <w:t xml:space="preserve">Children,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proofErr w:type="gramStart"/>
      <w:r w:rsidRPr="00170AA5">
        <w:rPr>
          <w:rFonts w:ascii="Gill Sans MT" w:hAnsi="Gill Sans MT"/>
          <w:u w:val="double"/>
        </w:rPr>
        <w:t>obey</w:t>
      </w:r>
      <w:proofErr w:type="gramEnd"/>
      <w:r>
        <w:rPr>
          <w:rFonts w:ascii="Gill Sans MT" w:hAnsi="Gill Sans MT"/>
        </w:rPr>
        <w:t xml:space="preserve"> your parents in everything,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for</w:t>
      </w:r>
      <w:proofErr w:type="gramEnd"/>
      <w:r>
        <w:rPr>
          <w:rFonts w:ascii="Gill Sans MT" w:hAnsi="Gill Sans MT"/>
        </w:rPr>
        <w:t xml:space="preserve"> this pleases the Lord. </w:t>
      </w:r>
    </w:p>
    <w:p w:rsidR="00CC21A9" w:rsidRDefault="00CC21A9" w:rsidP="00CC21A9">
      <w:pPr>
        <w:rPr>
          <w:rFonts w:ascii="Gill Sans MT" w:hAnsi="Gill Sans MT"/>
        </w:rPr>
      </w:pPr>
      <w:r>
        <w:rPr>
          <w:rFonts w:ascii="Gill Sans MT" w:hAnsi="Gill Sans MT"/>
        </w:rPr>
        <w:t xml:space="preserve">21 </w:t>
      </w:r>
      <w:r>
        <w:rPr>
          <w:rFonts w:ascii="Gill Sans MT" w:hAnsi="Gill Sans MT"/>
        </w:rPr>
        <w:tab/>
      </w:r>
      <w:r>
        <w:rPr>
          <w:rFonts w:ascii="Gill Sans MT" w:hAnsi="Gill Sans MT"/>
        </w:rPr>
        <w:tab/>
        <w:t xml:space="preserve">Fathers,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proofErr w:type="gramStart"/>
      <w:r w:rsidRPr="00170AA5">
        <w:rPr>
          <w:rFonts w:ascii="Gill Sans MT" w:hAnsi="Gill Sans MT"/>
          <w:u w:val="double"/>
        </w:rPr>
        <w:t>do</w:t>
      </w:r>
      <w:proofErr w:type="gramEnd"/>
      <w:r w:rsidRPr="00170AA5">
        <w:rPr>
          <w:rFonts w:ascii="Gill Sans MT" w:hAnsi="Gill Sans MT"/>
          <w:u w:val="double"/>
        </w:rPr>
        <w:t xml:space="preserve"> not provoke</w:t>
      </w:r>
      <w:r>
        <w:rPr>
          <w:rFonts w:ascii="Gill Sans MT" w:hAnsi="Gill Sans MT"/>
        </w:rPr>
        <w:t xml:space="preserve"> your children, </w:t>
      </w:r>
    </w:p>
    <w:p w:rsidR="00CC21A9" w:rsidRPr="007259E0"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lest</w:t>
      </w:r>
      <w:proofErr w:type="gramEnd"/>
      <w:r>
        <w:rPr>
          <w:rFonts w:ascii="Gill Sans MT" w:hAnsi="Gill Sans MT"/>
        </w:rPr>
        <w:t xml:space="preserve"> they become discouraged. </w:t>
      </w:r>
    </w:p>
    <w:p w:rsidR="00CC21A9" w:rsidRPr="007259E0" w:rsidRDefault="00CC21A9" w:rsidP="00CC21A9">
      <w:pPr>
        <w:rPr>
          <w:rFonts w:ascii="Gill Sans MT" w:hAnsi="Gill Sans MT"/>
        </w:rPr>
      </w:pPr>
    </w:p>
    <w:p w:rsidR="00CC21A9" w:rsidRDefault="00CC21A9" w:rsidP="00CC21A9">
      <w:pPr>
        <w:rPr>
          <w:rFonts w:ascii="Gill Sans MT" w:hAnsi="Gill Sans MT"/>
        </w:rPr>
      </w:pPr>
      <w:r>
        <w:rPr>
          <w:rFonts w:ascii="Gill Sans MT" w:hAnsi="Gill Sans MT"/>
        </w:rPr>
        <w:t xml:space="preserve">22 </w:t>
      </w:r>
      <w:r>
        <w:rPr>
          <w:rFonts w:ascii="Gill Sans MT" w:hAnsi="Gill Sans MT"/>
        </w:rPr>
        <w:tab/>
      </w:r>
      <w:r>
        <w:rPr>
          <w:rFonts w:ascii="Gill Sans MT" w:hAnsi="Gill Sans MT"/>
        </w:rPr>
        <w:tab/>
        <w:t xml:space="preserve">Slaves,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proofErr w:type="gramStart"/>
      <w:r w:rsidRPr="00170AA5">
        <w:rPr>
          <w:rFonts w:ascii="Gill Sans MT" w:hAnsi="Gill Sans MT"/>
          <w:u w:val="double"/>
        </w:rPr>
        <w:t>obey</w:t>
      </w:r>
      <w:proofErr w:type="gramEnd"/>
      <w:r>
        <w:rPr>
          <w:rFonts w:ascii="Gill Sans MT" w:hAnsi="Gill Sans MT"/>
        </w:rPr>
        <w:t xml:space="preserve"> in everything those who are your earthly masters,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not</w:t>
      </w:r>
      <w:proofErr w:type="gramEnd"/>
      <w:r>
        <w:rPr>
          <w:rFonts w:ascii="Gill Sans MT" w:hAnsi="Gill Sans MT"/>
        </w:rPr>
        <w:t xml:space="preserve"> by way of eye-service,</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as</w:t>
      </w:r>
      <w:proofErr w:type="gramEnd"/>
      <w:r>
        <w:rPr>
          <w:rFonts w:ascii="Gill Sans MT" w:hAnsi="Gill Sans MT"/>
        </w:rPr>
        <w:t xml:space="preserve"> people-pleasers,</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but</w:t>
      </w:r>
      <w:proofErr w:type="gramEnd"/>
      <w:r>
        <w:rPr>
          <w:rFonts w:ascii="Gill Sans MT" w:hAnsi="Gill Sans MT"/>
        </w:rPr>
        <w:t xml:space="preserve"> with sincerity of heart,</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fearing</w:t>
      </w:r>
      <w:proofErr w:type="gramEnd"/>
      <w:r>
        <w:rPr>
          <w:rFonts w:ascii="Gill Sans MT" w:hAnsi="Gill Sans MT"/>
        </w:rPr>
        <w:t xml:space="preserve"> the Lord. </w:t>
      </w:r>
    </w:p>
    <w:p w:rsidR="00CC21A9" w:rsidRDefault="00CC21A9" w:rsidP="00CC21A9">
      <w:pPr>
        <w:rPr>
          <w:rFonts w:ascii="Gill Sans MT" w:hAnsi="Gill Sans MT"/>
        </w:rPr>
      </w:pPr>
    </w:p>
    <w:p w:rsidR="00CC21A9" w:rsidRDefault="00CC21A9" w:rsidP="00CC21A9">
      <w:pPr>
        <w:rPr>
          <w:rFonts w:ascii="Gill Sans MT" w:hAnsi="Gill Sans MT"/>
        </w:rPr>
      </w:pPr>
      <w:r>
        <w:rPr>
          <w:rFonts w:ascii="Gill Sans MT" w:hAnsi="Gill Sans MT"/>
          <w:noProof/>
        </w:rPr>
        <mc:AlternateContent>
          <mc:Choice Requires="wps">
            <w:drawing>
              <wp:anchor distT="0" distB="0" distL="114300" distR="114300" simplePos="0" relativeHeight="251659264" behindDoc="0" locked="0" layoutInCell="1" allowOverlap="1" wp14:anchorId="78AAAEE4" wp14:editId="4704665A">
                <wp:simplePos x="0" y="0"/>
                <wp:positionH relativeFrom="column">
                  <wp:posOffset>5088890</wp:posOffset>
                </wp:positionH>
                <wp:positionV relativeFrom="paragraph">
                  <wp:posOffset>1905</wp:posOffset>
                </wp:positionV>
                <wp:extent cx="731520" cy="153035"/>
                <wp:effectExtent l="0" t="0" r="11430" b="18415"/>
                <wp:wrapNone/>
                <wp:docPr id="1507" name="Text 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53035"/>
                        </a:xfrm>
                        <a:prstGeom prst="rect">
                          <a:avLst/>
                        </a:prstGeom>
                        <a:solidFill>
                          <a:srgbClr val="FFFFFF"/>
                        </a:solidFill>
                        <a:ln w="9525">
                          <a:solidFill>
                            <a:srgbClr val="000000"/>
                          </a:solidFill>
                          <a:miter lim="800000"/>
                          <a:headEnd/>
                          <a:tailEnd/>
                        </a:ln>
                      </wps:spPr>
                      <wps:txbx>
                        <w:txbxContent>
                          <w:p w:rsidR="00CC21A9" w:rsidRPr="004F0017" w:rsidRDefault="00CC21A9" w:rsidP="00CC21A9">
                            <w:pPr>
                              <w:spacing w:line="216" w:lineRule="auto"/>
                              <w:rPr>
                                <w:rFonts w:ascii="Gill Sans MT" w:hAnsi="Gill Sans MT"/>
                                <w:sz w:val="18"/>
                                <w:szCs w:val="18"/>
                              </w:rPr>
                            </w:pPr>
                            <w:r>
                              <w:rPr>
                                <w:rFonts w:ascii="Gill Sans MT" w:hAnsi="Gill Sans MT"/>
                                <w:sz w:val="18"/>
                                <w:szCs w:val="18"/>
                              </w:rPr>
                              <w:t>2:6-7; 3:17</w:t>
                            </w:r>
                          </w:p>
                        </w:txbxContent>
                      </wps:txbx>
                      <wps:bodyPr rot="0" vert="horz" wrap="square" lIns="9144" tIns="18288" rIns="9144" bIns="18288" anchor="t" anchorCtr="0" upright="1">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869" o:spid="_x0000_s1026" type="#_x0000_t202" style="position:absolute;margin-left:400.7pt;margin-top:.15pt;width:57.6pt;height:12.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">
                <v:textbox inset=".72pt,1.44pt,.72pt,1.44pt">
                  <w:txbxContent>
                    <w:p w:rsidR="00CC21A9" w:rsidRPr="004F0017" w:rsidRDefault="00CC21A9" w:rsidP="00CC21A9">
                      <w:pPr>
                        <w:spacing w:line="216" w:lineRule="auto"/>
                        <w:rPr>
                          <w:rFonts w:ascii="Gill Sans MT" w:hAnsi="Gill Sans MT"/>
                          <w:sz w:val="18"/>
                          <w:szCs w:val="18"/>
                        </w:rPr>
                      </w:pPr>
                      <w:r>
                        <w:rPr>
                          <w:rFonts w:ascii="Gill Sans MT" w:hAnsi="Gill Sans MT"/>
                          <w:sz w:val="18"/>
                          <w:szCs w:val="18"/>
                        </w:rPr>
                        <w:t>2:6-7; 3:17</w:t>
                      </w:r>
                    </w:p>
                  </w:txbxContent>
                </v:textbox>
              </v:shape>
            </w:pict>
          </mc:Fallback>
        </mc:AlternateContent>
      </w:r>
      <w:r>
        <w:rPr>
          <w:rFonts w:ascii="Gill Sans MT" w:hAnsi="Gill Sans MT"/>
        </w:rPr>
        <w:t xml:space="preserve">23 </w:t>
      </w:r>
      <w:r>
        <w:rPr>
          <w:rFonts w:ascii="Gill Sans MT" w:hAnsi="Gill Sans MT"/>
        </w:rPr>
        <w:tab/>
      </w:r>
      <w:r>
        <w:rPr>
          <w:rFonts w:ascii="Gill Sans MT" w:hAnsi="Gill Sans MT"/>
        </w:rPr>
        <w:tab/>
      </w:r>
      <w:r>
        <w:rPr>
          <w:rFonts w:ascii="Gill Sans MT" w:hAnsi="Gill Sans MT"/>
        </w:rPr>
        <w:tab/>
      </w:r>
      <w:r w:rsidRPr="00A70C13">
        <w:rPr>
          <w:rFonts w:ascii="Gill Sans MT" w:hAnsi="Gill Sans MT"/>
          <w:u w:val="thick" w:color="FF0000"/>
        </w:rPr>
        <w:t>Whatever you do</w:t>
      </w:r>
      <w:r>
        <w:rPr>
          <w:rFonts w:ascii="Gill Sans MT" w:hAnsi="Gill Sans MT"/>
        </w:rPr>
        <w:t>,</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sidRPr="00170AA5">
        <w:rPr>
          <w:rFonts w:ascii="Gill Sans MT" w:hAnsi="Gill Sans MT"/>
          <w:u w:val="double"/>
        </w:rPr>
        <w:t>work</w:t>
      </w:r>
      <w:proofErr w:type="gramEnd"/>
      <w:r>
        <w:rPr>
          <w:rFonts w:ascii="Gill Sans MT" w:hAnsi="Gill Sans MT"/>
        </w:rPr>
        <w:t xml:space="preserve"> heartily,</w:t>
      </w:r>
      <w:r w:rsidRPr="00B27A26">
        <w:rPr>
          <w:rFonts w:ascii="Gill Sans MT" w:hAnsi="Gill Sans MT"/>
          <w:noProof/>
        </w:rPr>
        <w:t xml:space="preserve">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as</w:t>
      </w:r>
      <w:proofErr w:type="gramEnd"/>
      <w:r>
        <w:rPr>
          <w:rFonts w:ascii="Gill Sans MT" w:hAnsi="Gill Sans MT"/>
        </w:rPr>
        <w:t xml:space="preserve"> for the Lord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and</w:t>
      </w:r>
      <w:proofErr w:type="gramEnd"/>
      <w:r>
        <w:rPr>
          <w:rFonts w:ascii="Gill Sans MT" w:hAnsi="Gill Sans MT"/>
        </w:rPr>
        <w:t xml:space="preserve"> not for men, </w:t>
      </w:r>
    </w:p>
    <w:p w:rsidR="00CC21A9" w:rsidRDefault="00CC21A9" w:rsidP="00CC21A9">
      <w:pPr>
        <w:rPr>
          <w:rFonts w:ascii="Gill Sans MT" w:hAnsi="Gill Sans MT"/>
        </w:rPr>
      </w:pPr>
      <w:r>
        <w:rPr>
          <w:rFonts w:ascii="Gill Sans MT" w:hAnsi="Gill Sans MT"/>
        </w:rPr>
        <w:t xml:space="preserve">24 </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 xml:space="preserve">knowing that from the Lord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you</w:t>
      </w:r>
      <w:proofErr w:type="gramEnd"/>
      <w:r>
        <w:rPr>
          <w:rFonts w:ascii="Gill Sans MT" w:hAnsi="Gill Sans MT"/>
        </w:rPr>
        <w:t xml:space="preserve"> will receive the inheritance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as</w:t>
      </w:r>
      <w:proofErr w:type="gramEnd"/>
      <w:r>
        <w:rPr>
          <w:rFonts w:ascii="Gill Sans MT" w:hAnsi="Gill Sans MT"/>
        </w:rPr>
        <w:t xml:space="preserve"> your reward.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sidRPr="00432836">
        <w:rPr>
          <w:rFonts w:ascii="Gill Sans MT" w:hAnsi="Gill Sans MT"/>
          <w:highlight w:val="yellow"/>
        </w:rPr>
        <w:t>You are serving the Lord Christ</w:t>
      </w:r>
      <w:r>
        <w:rPr>
          <w:rFonts w:ascii="Gill Sans MT" w:hAnsi="Gill Sans MT"/>
        </w:rPr>
        <w:t xml:space="preserve">. </w:t>
      </w:r>
    </w:p>
    <w:p w:rsidR="00CC21A9" w:rsidRDefault="00CC21A9" w:rsidP="00CC21A9">
      <w:pPr>
        <w:rPr>
          <w:rFonts w:ascii="Gill Sans MT" w:hAnsi="Gill Sans MT"/>
        </w:rPr>
      </w:pPr>
      <w:r>
        <w:rPr>
          <w:rFonts w:ascii="Gill Sans MT" w:hAnsi="Gill Sans MT"/>
        </w:rPr>
        <w:t xml:space="preserve">25 </w:t>
      </w:r>
      <w:r>
        <w:rPr>
          <w:rFonts w:ascii="Gill Sans MT" w:hAnsi="Gill Sans MT"/>
        </w:rPr>
        <w:tab/>
      </w:r>
      <w:r>
        <w:rPr>
          <w:rFonts w:ascii="Gill Sans MT" w:hAnsi="Gill Sans MT"/>
        </w:rPr>
        <w:tab/>
      </w:r>
      <w:r>
        <w:rPr>
          <w:rFonts w:ascii="Gill Sans MT" w:hAnsi="Gill Sans MT"/>
        </w:rPr>
        <w:tab/>
        <w:t xml:space="preserve">For the wrongdoer will be paid back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for</w:t>
      </w:r>
      <w:proofErr w:type="gramEnd"/>
      <w:r>
        <w:rPr>
          <w:rFonts w:ascii="Gill Sans MT" w:hAnsi="Gill Sans MT"/>
        </w:rPr>
        <w:t xml:space="preserve"> the wrong he has done,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and</w:t>
      </w:r>
      <w:proofErr w:type="gramEnd"/>
      <w:r>
        <w:rPr>
          <w:rFonts w:ascii="Gill Sans MT" w:hAnsi="Gill Sans MT"/>
        </w:rPr>
        <w:t xml:space="preserve"> there is no partiality. </w:t>
      </w:r>
    </w:p>
    <w:p w:rsidR="00CC21A9" w:rsidRDefault="00CC21A9" w:rsidP="00CC21A9">
      <w:pPr>
        <w:rPr>
          <w:rFonts w:ascii="Gill Sans MT" w:hAnsi="Gill Sans MT"/>
        </w:rPr>
      </w:pPr>
      <w:r>
        <w:rPr>
          <w:rFonts w:ascii="Gill Sans MT" w:hAnsi="Gill Sans MT"/>
        </w:rPr>
        <w:t xml:space="preserve">4:1 </w:t>
      </w:r>
      <w:r>
        <w:rPr>
          <w:rFonts w:ascii="Gill Sans MT" w:hAnsi="Gill Sans MT"/>
        </w:rPr>
        <w:tab/>
      </w:r>
      <w:r>
        <w:rPr>
          <w:rFonts w:ascii="Gill Sans MT" w:hAnsi="Gill Sans MT"/>
        </w:rPr>
        <w:tab/>
        <w:t xml:space="preserve">Masters, </w:t>
      </w:r>
    </w:p>
    <w:p w:rsidR="00CC21A9"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proofErr w:type="gramStart"/>
      <w:r w:rsidRPr="0082752F">
        <w:rPr>
          <w:rFonts w:ascii="Gill Sans MT" w:hAnsi="Gill Sans MT"/>
          <w:u w:val="double"/>
        </w:rPr>
        <w:t>treat</w:t>
      </w:r>
      <w:proofErr w:type="gramEnd"/>
      <w:r>
        <w:rPr>
          <w:rFonts w:ascii="Gill Sans MT" w:hAnsi="Gill Sans MT"/>
        </w:rPr>
        <w:t xml:space="preserve"> your slaves justly and fairly, </w:t>
      </w:r>
    </w:p>
    <w:p w:rsidR="00CC21A9" w:rsidRPr="00170AA5" w:rsidRDefault="00CC21A9" w:rsidP="00CC21A9">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proofErr w:type="gramStart"/>
      <w:r>
        <w:rPr>
          <w:rFonts w:ascii="Gill Sans MT" w:hAnsi="Gill Sans MT"/>
        </w:rPr>
        <w:t>knowing</w:t>
      </w:r>
      <w:proofErr w:type="gramEnd"/>
      <w:r>
        <w:rPr>
          <w:rFonts w:ascii="Gill Sans MT" w:hAnsi="Gill Sans MT"/>
        </w:rPr>
        <w:t xml:space="preserve"> that you also have a Master in heaven. (ESV)</w:t>
      </w:r>
    </w:p>
    <w:p w:rsidR="00CC21A9" w:rsidRDefault="00CC21A9" w:rsidP="00CC21A9">
      <w:r>
        <w:br w:type="page"/>
      </w:r>
    </w:p>
    <w:p w:rsidR="00BC45DC" w:rsidRDefault="00BC45DC" w:rsidP="00BC45DC">
      <w:pPr>
        <w:tabs>
          <w:tab w:val="left" w:pos="0"/>
        </w:tabs>
        <w:ind w:left="360"/>
        <w:rPr>
          <w:sz w:val="22"/>
          <w:szCs w:val="22"/>
        </w:rPr>
      </w:pPr>
    </w:p>
    <w:p w:rsidR="00BC45DC" w:rsidRDefault="00BC45DC" w:rsidP="00BC45DC">
      <w:pPr>
        <w:tabs>
          <w:tab w:val="left" w:pos="0"/>
        </w:tabs>
        <w:rPr>
          <w:sz w:val="22"/>
          <w:szCs w:val="22"/>
        </w:rPr>
      </w:pPr>
      <w:r>
        <w:rPr>
          <w:b/>
          <w:bCs/>
          <w:sz w:val="28"/>
          <w:szCs w:val="28"/>
        </w:rPr>
        <w:t>Introduction</w:t>
      </w:r>
    </w:p>
    <w:p w:rsidR="00BC45DC" w:rsidRDefault="00BC45DC" w:rsidP="00BC45DC">
      <w:pPr>
        <w:pStyle w:val="SCKQuote"/>
      </w:pPr>
      <w:r>
        <w:t>God created the original home when He brought Adam and Eve together.  The home existed before the church, and it continues to function as the foundation of local congregations.  The purpose of the church, therefore, is to complement the family and to honor the unique responsibilities of each member of the household.  There must not be any contradiction in function, or role reversal.  In other words, it is not possible for a male to be the authoritative head of the family and for a female to be the ruling officer of the local church.  The principles and responsibilities specified for family members must carry over into the church, which is the extension of the family.</w:t>
      </w:r>
      <w:r>
        <w:rPr>
          <w:rStyle w:val="FootnoteReference"/>
          <w:sz w:val="22"/>
          <w:szCs w:val="22"/>
        </w:rPr>
        <w:footnoteReference w:id="1"/>
      </w:r>
    </w:p>
    <w:p w:rsidR="00BC45DC" w:rsidRDefault="00BC45DC" w:rsidP="00BC45DC">
      <w:pPr>
        <w:tabs>
          <w:tab w:val="left" w:pos="0"/>
        </w:tabs>
        <w:rPr>
          <w:sz w:val="22"/>
          <w:szCs w:val="22"/>
        </w:rPr>
      </w:pPr>
    </w:p>
    <w:p w:rsidR="00BC45DC" w:rsidRDefault="00BC45DC" w:rsidP="00BC45DC">
      <w:pPr>
        <w:keepNext/>
        <w:keepLines/>
        <w:tabs>
          <w:tab w:val="left" w:pos="0"/>
        </w:tabs>
        <w:rPr>
          <w:sz w:val="22"/>
          <w:szCs w:val="22"/>
        </w:rPr>
      </w:pPr>
      <w:bookmarkStart w:id="0" w:name="_GoBack"/>
      <w:bookmarkEnd w:id="0"/>
      <w:r>
        <w:rPr>
          <w:b/>
          <w:bCs/>
          <w:sz w:val="22"/>
          <w:szCs w:val="22"/>
        </w:rPr>
        <w:t>3:18—4:1</w:t>
      </w:r>
      <w:r>
        <w:rPr>
          <w:sz w:val="22"/>
          <w:szCs w:val="22"/>
        </w:rPr>
        <w:t xml:space="preserve">  (3:18-25 and 4:1) Proper response to People </w:t>
      </w:r>
    </w:p>
    <w:p w:rsidR="00BC45DC" w:rsidRDefault="00BC45DC" w:rsidP="00BC45DC">
      <w:pPr>
        <w:keepNext/>
        <w:keepLines/>
        <w:tabs>
          <w:tab w:val="left" w:pos="0"/>
        </w:tabs>
        <w:ind w:left="360"/>
        <w:rPr>
          <w:sz w:val="22"/>
          <w:szCs w:val="22"/>
        </w:rPr>
      </w:pPr>
      <w:r>
        <w:rPr>
          <w:sz w:val="22"/>
          <w:szCs w:val="22"/>
        </w:rPr>
        <w:t>Proper Christian relationships, family duties</w:t>
      </w:r>
    </w:p>
    <w:p w:rsidR="00BC45DC" w:rsidRDefault="00BC45DC" w:rsidP="00BC45DC">
      <w:pPr>
        <w:keepNext/>
        <w:keepLines/>
        <w:tabs>
          <w:tab w:val="left" w:pos="0"/>
        </w:tabs>
        <w:rPr>
          <w:sz w:val="22"/>
          <w:szCs w:val="22"/>
        </w:rPr>
      </w:pPr>
    </w:p>
    <w:p w:rsidR="00BC45DC" w:rsidRDefault="00BC45DC" w:rsidP="00BC45DC">
      <w:pPr>
        <w:keepNext/>
        <w:keepLines/>
        <w:tabs>
          <w:tab w:val="left" w:pos="0"/>
        </w:tabs>
        <w:rPr>
          <w:sz w:val="22"/>
          <w:szCs w:val="22"/>
        </w:rPr>
      </w:pPr>
      <w:r>
        <w:rPr>
          <w:sz w:val="22"/>
          <w:szCs w:val="22"/>
        </w:rPr>
        <w:t xml:space="preserve">Some have asked why Paul inserts this section.  Simply, the Christian ethics of the previous section are applied to specific life situations—the ethical </w:t>
      </w:r>
      <w:proofErr w:type="spellStart"/>
      <w:r>
        <w:rPr>
          <w:sz w:val="22"/>
          <w:szCs w:val="22"/>
        </w:rPr>
        <w:t>cames</w:t>
      </w:r>
      <w:proofErr w:type="spellEnd"/>
      <w:r>
        <w:rPr>
          <w:sz w:val="22"/>
          <w:szCs w:val="22"/>
        </w:rPr>
        <w:t xml:space="preserve"> from the doctrinal section.  True doctrine should lead to good living:  </w:t>
      </w:r>
      <w:r w:rsidR="000B36FB">
        <w:rPr>
          <w:sz w:val="22"/>
          <w:szCs w:val="22"/>
        </w:rPr>
        <w:t>“</w:t>
      </w:r>
      <w:r>
        <w:rPr>
          <w:sz w:val="22"/>
          <w:szCs w:val="22"/>
        </w:rPr>
        <w:t>the truths that we believe in large measure determine the kind of life we live.</w:t>
      </w:r>
      <w:r w:rsidR="000B36FB">
        <w:rPr>
          <w:sz w:val="22"/>
          <w:szCs w:val="22"/>
        </w:rPr>
        <w:t>”</w:t>
      </w:r>
      <w:r>
        <w:rPr>
          <w:rStyle w:val="FootnoteReference"/>
          <w:sz w:val="22"/>
          <w:szCs w:val="22"/>
        </w:rPr>
        <w:footnoteReference w:id="2"/>
      </w:r>
    </w:p>
    <w:p w:rsidR="00BC45DC" w:rsidRDefault="00BC45DC" w:rsidP="00BC45DC">
      <w:pPr>
        <w:tabs>
          <w:tab w:val="left" w:pos="0"/>
        </w:tabs>
        <w:rPr>
          <w:sz w:val="22"/>
          <w:szCs w:val="22"/>
        </w:rPr>
      </w:pPr>
    </w:p>
    <w:p w:rsidR="00BC45DC" w:rsidRDefault="00BC45DC" w:rsidP="00BC45DC">
      <w:pPr>
        <w:tabs>
          <w:tab w:val="left" w:pos="0"/>
        </w:tabs>
        <w:rPr>
          <w:sz w:val="22"/>
          <w:szCs w:val="22"/>
        </w:rPr>
      </w:pPr>
      <w:r>
        <w:rPr>
          <w:sz w:val="22"/>
          <w:szCs w:val="22"/>
        </w:rPr>
        <w:t>The three pairs were common units addressed in the Roman world by many Roman writers and by Jews of the diaspora.  The Jewish writers often emphasized the weaker member.</w:t>
      </w:r>
      <w:r>
        <w:rPr>
          <w:rStyle w:val="FootnoteReference"/>
          <w:sz w:val="22"/>
          <w:szCs w:val="22"/>
        </w:rPr>
        <w:footnoteReference w:id="3"/>
      </w:r>
    </w:p>
    <w:p w:rsidR="00BC45DC" w:rsidRDefault="00BC45DC" w:rsidP="00BC45DC">
      <w:pPr>
        <w:tabs>
          <w:tab w:val="left" w:pos="0"/>
        </w:tabs>
        <w:rPr>
          <w:sz w:val="22"/>
          <w:szCs w:val="22"/>
        </w:rPr>
      </w:pPr>
    </w:p>
    <w:p w:rsidR="00BC45DC" w:rsidRDefault="00BC45DC" w:rsidP="00BC45DC">
      <w:pPr>
        <w:tabs>
          <w:tab w:val="left" w:pos="0"/>
        </w:tabs>
        <w:rPr>
          <w:sz w:val="22"/>
          <w:szCs w:val="22"/>
        </w:rPr>
      </w:pPr>
      <w:r>
        <w:rPr>
          <w:sz w:val="22"/>
          <w:szCs w:val="22"/>
        </w:rPr>
        <w:t>The best place to demonstrate godly character (particularly love) in maintaining unity is in relationships, particularly in the home. Paul</w:t>
      </w:r>
      <w:r w:rsidR="00CC21A9">
        <w:rPr>
          <w:sz w:val="22"/>
          <w:szCs w:val="22"/>
        </w:rPr>
        <w:t>’</w:t>
      </w:r>
      <w:r>
        <w:rPr>
          <w:sz w:val="22"/>
          <w:szCs w:val="22"/>
        </w:rPr>
        <w:t>s teaching is not just about personal conduct, but all conduct, including the primary units:  home and household (work).  Good order and good citizenship are key Christian virtues.</w:t>
      </w:r>
    </w:p>
    <w:p w:rsidR="00BC45DC" w:rsidRDefault="00BC45DC" w:rsidP="00BC45DC">
      <w:pPr>
        <w:tabs>
          <w:tab w:val="left" w:pos="0"/>
        </w:tabs>
        <w:rPr>
          <w:sz w:val="22"/>
          <w:szCs w:val="22"/>
        </w:rPr>
      </w:pPr>
    </w:p>
    <w:p w:rsidR="00BC45DC" w:rsidRDefault="00BC45DC" w:rsidP="00BC45DC">
      <w:pPr>
        <w:tabs>
          <w:tab w:val="left" w:pos="0"/>
        </w:tabs>
        <w:rPr>
          <w:sz w:val="22"/>
          <w:szCs w:val="22"/>
        </w:rPr>
      </w:pPr>
      <w:r>
        <w:rPr>
          <w:sz w:val="22"/>
          <w:szCs w:val="22"/>
        </w:rPr>
        <w:t>Another reason Paul may have included these instructions relates to the early church.  The early churches met in homes, so the proper conduct in the home was important.  Also see the high standards placed on the home life of church leaders:  manage you home well (1Timothy 3, Titus 1).</w:t>
      </w:r>
    </w:p>
    <w:p w:rsidR="00BC45DC" w:rsidRDefault="00BC45DC" w:rsidP="00BC45DC">
      <w:pPr>
        <w:tabs>
          <w:tab w:val="left" w:pos="0"/>
        </w:tabs>
        <w:rPr>
          <w:sz w:val="22"/>
          <w:szCs w:val="22"/>
        </w:rPr>
      </w:pPr>
    </w:p>
    <w:p w:rsidR="00BC45DC" w:rsidRDefault="00BC45DC" w:rsidP="00BC45DC">
      <w:pPr>
        <w:tabs>
          <w:tab w:val="left" w:pos="0"/>
        </w:tabs>
        <w:rPr>
          <w:sz w:val="22"/>
          <w:szCs w:val="22"/>
        </w:rPr>
      </w:pPr>
      <w:r>
        <w:rPr>
          <w:sz w:val="22"/>
          <w:szCs w:val="22"/>
        </w:rPr>
        <w:t xml:space="preserve">Paul gives commands with accompanying reasons.  Each group is addressed, given instruction, followed by the motivation.  The primary motivation is the </w:t>
      </w:r>
      <w:r w:rsidR="000B36FB">
        <w:rPr>
          <w:sz w:val="22"/>
          <w:szCs w:val="22"/>
        </w:rPr>
        <w:t>believers</w:t>
      </w:r>
      <w:r w:rsidR="00CC21A9">
        <w:rPr>
          <w:sz w:val="22"/>
          <w:szCs w:val="22"/>
        </w:rPr>
        <w:t>’</w:t>
      </w:r>
      <w:r>
        <w:rPr>
          <w:sz w:val="22"/>
          <w:szCs w:val="22"/>
        </w:rPr>
        <w:t xml:space="preserve"> relationship to Christ.</w:t>
      </w:r>
      <w:r>
        <w:rPr>
          <w:rStyle w:val="FootnoteReference"/>
          <w:sz w:val="22"/>
          <w:szCs w:val="22"/>
        </w:rPr>
        <w:footnoteReference w:id="4"/>
      </w:r>
    </w:p>
    <w:p w:rsidR="00BC45DC" w:rsidRDefault="00BC45DC" w:rsidP="00BC45DC">
      <w:pPr>
        <w:tabs>
          <w:tab w:val="left" w:pos="0"/>
        </w:tabs>
        <w:rPr>
          <w:sz w:val="22"/>
          <w:szCs w:val="22"/>
        </w:rPr>
      </w:pPr>
    </w:p>
    <w:p w:rsidR="00BC45DC" w:rsidRDefault="00BC45DC" w:rsidP="00BC45DC">
      <w:pPr>
        <w:tabs>
          <w:tab w:val="left" w:pos="0"/>
        </w:tabs>
        <w:rPr>
          <w:sz w:val="22"/>
          <w:szCs w:val="22"/>
        </w:rPr>
      </w:pPr>
      <w:r>
        <w:rPr>
          <w:sz w:val="22"/>
          <w:szCs w:val="22"/>
        </w:rPr>
        <w:t>Which is easier to love or to submit?  (Answer: the Paradox)</w:t>
      </w:r>
    </w:p>
    <w:p w:rsidR="00BC45DC" w:rsidRDefault="00BC45DC" w:rsidP="00BC45DC">
      <w:pPr>
        <w:tabs>
          <w:tab w:val="left" w:pos="0"/>
        </w:tabs>
        <w:rPr>
          <w:sz w:val="22"/>
          <w:szCs w:val="22"/>
        </w:rPr>
      </w:pPr>
    </w:p>
    <w:p w:rsidR="00CC21A9" w:rsidRDefault="00CC21A9" w:rsidP="00CC21A9">
      <w:pPr>
        <w:tabs>
          <w:tab w:val="left" w:pos="0"/>
        </w:tabs>
        <w:rPr>
          <w:sz w:val="22"/>
          <w:szCs w:val="22"/>
        </w:rPr>
      </w:pPr>
      <w:r>
        <w:rPr>
          <w:b/>
          <w:bCs/>
          <w:sz w:val="28"/>
          <w:szCs w:val="28"/>
        </w:rPr>
        <w:t>Outline</w:t>
      </w:r>
    </w:p>
    <w:p w:rsidR="00CC21A9" w:rsidRDefault="00CC21A9" w:rsidP="00CC21A9">
      <w:pPr>
        <w:tabs>
          <w:tab w:val="left" w:pos="0"/>
        </w:tabs>
        <w:rPr>
          <w:sz w:val="22"/>
          <w:szCs w:val="22"/>
        </w:rPr>
      </w:pPr>
      <w:r>
        <w:rPr>
          <w:sz w:val="22"/>
          <w:szCs w:val="22"/>
        </w:rPr>
        <w:t>Three pairs of reciprocal responsibilities with “subordinate” addressed first.</w:t>
      </w:r>
    </w:p>
    <w:p w:rsidR="00CC21A9" w:rsidRDefault="00CC21A9" w:rsidP="00CC21A9">
      <w:pPr>
        <w:pStyle w:val="Level1"/>
        <w:numPr>
          <w:ilvl w:val="0"/>
          <w:numId w:val="6"/>
        </w:numPr>
        <w:tabs>
          <w:tab w:val="left" w:pos="0"/>
        </w:tabs>
        <w:rPr>
          <w:sz w:val="22"/>
          <w:szCs w:val="22"/>
        </w:rPr>
      </w:pPr>
      <w:r>
        <w:rPr>
          <w:sz w:val="22"/>
          <w:szCs w:val="22"/>
        </w:rPr>
        <w:t>House Rules</w:t>
      </w:r>
      <w:r>
        <w:rPr>
          <w:sz w:val="22"/>
          <w:szCs w:val="22"/>
        </w:rPr>
        <w:tab/>
        <w:t>3:18-20</w:t>
      </w:r>
    </w:p>
    <w:p w:rsidR="00CC21A9" w:rsidRDefault="00CC21A9" w:rsidP="00CC21A9">
      <w:pPr>
        <w:pStyle w:val="Level2"/>
        <w:widowControl w:val="0"/>
        <w:numPr>
          <w:ilvl w:val="1"/>
          <w:numId w:val="6"/>
        </w:numPr>
        <w:tabs>
          <w:tab w:val="left" w:pos="0"/>
        </w:tabs>
        <w:ind w:left="720" w:hanging="360"/>
        <w:outlineLvl w:val="1"/>
        <w:rPr>
          <w:sz w:val="22"/>
          <w:szCs w:val="22"/>
        </w:rPr>
      </w:pPr>
      <w:r>
        <w:rPr>
          <w:sz w:val="22"/>
          <w:szCs w:val="22"/>
        </w:rPr>
        <w:t>Wives:  Submit  3:18</w:t>
      </w:r>
    </w:p>
    <w:p w:rsidR="00CC21A9" w:rsidRDefault="00CC21A9" w:rsidP="00CC21A9">
      <w:pPr>
        <w:pStyle w:val="Level3"/>
        <w:numPr>
          <w:ilvl w:val="2"/>
          <w:numId w:val="6"/>
        </w:numPr>
        <w:tabs>
          <w:tab w:val="left" w:pos="0"/>
        </w:tabs>
        <w:ind w:left="1080" w:hanging="360"/>
        <w:rPr>
          <w:sz w:val="22"/>
          <w:szCs w:val="22"/>
        </w:rPr>
      </w:pPr>
      <w:r>
        <w:rPr>
          <w:sz w:val="22"/>
          <w:szCs w:val="22"/>
        </w:rPr>
        <w:t>Command</w:t>
      </w:r>
    </w:p>
    <w:p w:rsidR="00CC21A9" w:rsidRDefault="00CC21A9" w:rsidP="00CC21A9">
      <w:pPr>
        <w:pStyle w:val="Level3"/>
        <w:numPr>
          <w:ilvl w:val="2"/>
          <w:numId w:val="6"/>
        </w:numPr>
        <w:tabs>
          <w:tab w:val="left" w:pos="0"/>
        </w:tabs>
        <w:ind w:left="1080" w:hanging="360"/>
        <w:rPr>
          <w:sz w:val="22"/>
          <w:szCs w:val="22"/>
        </w:rPr>
      </w:pPr>
      <w:r>
        <w:rPr>
          <w:sz w:val="22"/>
          <w:szCs w:val="22"/>
        </w:rPr>
        <w:t>Clarification</w:t>
      </w:r>
    </w:p>
    <w:p w:rsidR="00CC21A9" w:rsidRDefault="00CC21A9" w:rsidP="00CC21A9">
      <w:pPr>
        <w:pStyle w:val="Level2"/>
        <w:widowControl w:val="0"/>
        <w:numPr>
          <w:ilvl w:val="1"/>
          <w:numId w:val="6"/>
        </w:numPr>
        <w:tabs>
          <w:tab w:val="left" w:pos="0"/>
        </w:tabs>
        <w:ind w:left="720" w:hanging="360"/>
        <w:outlineLvl w:val="1"/>
        <w:rPr>
          <w:sz w:val="22"/>
          <w:szCs w:val="22"/>
        </w:rPr>
      </w:pPr>
      <w:r>
        <w:rPr>
          <w:sz w:val="22"/>
          <w:szCs w:val="22"/>
        </w:rPr>
        <w:t>Husbands: Love  3:19</w:t>
      </w:r>
    </w:p>
    <w:p w:rsidR="00CC21A9" w:rsidRDefault="00CC21A9" w:rsidP="00CC21A9">
      <w:pPr>
        <w:pStyle w:val="Level3"/>
        <w:numPr>
          <w:ilvl w:val="2"/>
          <w:numId w:val="7"/>
        </w:numPr>
        <w:tabs>
          <w:tab w:val="left" w:pos="0"/>
        </w:tabs>
        <w:ind w:left="1080" w:hanging="360"/>
        <w:rPr>
          <w:sz w:val="22"/>
          <w:szCs w:val="22"/>
        </w:rPr>
      </w:pPr>
      <w:r>
        <w:rPr>
          <w:sz w:val="22"/>
          <w:szCs w:val="22"/>
        </w:rPr>
        <w:t>Command</w:t>
      </w:r>
    </w:p>
    <w:p w:rsidR="00CC21A9" w:rsidRDefault="00CC21A9" w:rsidP="00CC21A9">
      <w:pPr>
        <w:pStyle w:val="Level3"/>
        <w:numPr>
          <w:ilvl w:val="2"/>
          <w:numId w:val="7"/>
        </w:numPr>
        <w:tabs>
          <w:tab w:val="left" w:pos="0"/>
        </w:tabs>
        <w:ind w:left="1080" w:hanging="360"/>
        <w:rPr>
          <w:sz w:val="22"/>
          <w:szCs w:val="22"/>
        </w:rPr>
      </w:pPr>
      <w:r>
        <w:rPr>
          <w:sz w:val="22"/>
          <w:szCs w:val="22"/>
        </w:rPr>
        <w:lastRenderedPageBreak/>
        <w:t>Clarification</w:t>
      </w:r>
    </w:p>
    <w:p w:rsidR="00CC21A9" w:rsidRDefault="00CC21A9" w:rsidP="00CC21A9">
      <w:pPr>
        <w:pStyle w:val="Level2"/>
        <w:widowControl w:val="0"/>
        <w:numPr>
          <w:ilvl w:val="1"/>
          <w:numId w:val="7"/>
        </w:numPr>
        <w:tabs>
          <w:tab w:val="left" w:pos="0"/>
        </w:tabs>
        <w:ind w:left="720" w:hanging="360"/>
        <w:outlineLvl w:val="1"/>
        <w:rPr>
          <w:sz w:val="22"/>
          <w:szCs w:val="22"/>
        </w:rPr>
      </w:pPr>
      <w:r>
        <w:rPr>
          <w:sz w:val="22"/>
          <w:szCs w:val="22"/>
        </w:rPr>
        <w:t>Children:  Obey  3:20</w:t>
      </w:r>
    </w:p>
    <w:p w:rsidR="00CC21A9" w:rsidRDefault="00CC21A9" w:rsidP="00CC21A9">
      <w:pPr>
        <w:pStyle w:val="Level3"/>
        <w:numPr>
          <w:ilvl w:val="2"/>
          <w:numId w:val="8"/>
        </w:numPr>
        <w:tabs>
          <w:tab w:val="left" w:pos="0"/>
        </w:tabs>
        <w:ind w:left="1080" w:hanging="360"/>
        <w:rPr>
          <w:sz w:val="22"/>
          <w:szCs w:val="22"/>
        </w:rPr>
      </w:pPr>
      <w:r>
        <w:rPr>
          <w:sz w:val="22"/>
          <w:szCs w:val="22"/>
        </w:rPr>
        <w:t>Command</w:t>
      </w:r>
    </w:p>
    <w:p w:rsidR="00CC21A9" w:rsidRDefault="00CC21A9" w:rsidP="00CC21A9">
      <w:pPr>
        <w:pStyle w:val="Level3"/>
        <w:numPr>
          <w:ilvl w:val="2"/>
          <w:numId w:val="8"/>
        </w:numPr>
        <w:tabs>
          <w:tab w:val="left" w:pos="0"/>
        </w:tabs>
        <w:ind w:left="1080" w:hanging="360"/>
        <w:rPr>
          <w:sz w:val="22"/>
          <w:szCs w:val="22"/>
        </w:rPr>
      </w:pPr>
      <w:r>
        <w:rPr>
          <w:sz w:val="22"/>
          <w:szCs w:val="22"/>
        </w:rPr>
        <w:t>Clarification</w:t>
      </w:r>
    </w:p>
    <w:p w:rsidR="00CC21A9" w:rsidRDefault="00CC21A9" w:rsidP="00CC21A9">
      <w:pPr>
        <w:pStyle w:val="Level2"/>
        <w:widowControl w:val="0"/>
        <w:numPr>
          <w:ilvl w:val="1"/>
          <w:numId w:val="8"/>
        </w:numPr>
        <w:tabs>
          <w:tab w:val="left" w:pos="0"/>
        </w:tabs>
        <w:ind w:left="720" w:hanging="360"/>
        <w:outlineLvl w:val="1"/>
        <w:rPr>
          <w:sz w:val="22"/>
          <w:szCs w:val="22"/>
        </w:rPr>
      </w:pPr>
      <w:r>
        <w:rPr>
          <w:sz w:val="22"/>
          <w:szCs w:val="22"/>
        </w:rPr>
        <w:t>Fathers:  Encourage 3:21</w:t>
      </w:r>
    </w:p>
    <w:p w:rsidR="00CC21A9" w:rsidRDefault="00CC21A9" w:rsidP="00CC21A9">
      <w:pPr>
        <w:pStyle w:val="Level3"/>
        <w:numPr>
          <w:ilvl w:val="2"/>
          <w:numId w:val="9"/>
        </w:numPr>
        <w:tabs>
          <w:tab w:val="left" w:pos="0"/>
        </w:tabs>
        <w:ind w:left="1080" w:hanging="360"/>
        <w:rPr>
          <w:sz w:val="22"/>
          <w:szCs w:val="22"/>
        </w:rPr>
      </w:pPr>
      <w:r>
        <w:rPr>
          <w:sz w:val="22"/>
          <w:szCs w:val="22"/>
        </w:rPr>
        <w:t>Command</w:t>
      </w:r>
    </w:p>
    <w:p w:rsidR="00CC21A9" w:rsidRDefault="00CC21A9" w:rsidP="00CC21A9">
      <w:pPr>
        <w:pStyle w:val="Level3"/>
        <w:numPr>
          <w:ilvl w:val="2"/>
          <w:numId w:val="9"/>
        </w:numPr>
        <w:tabs>
          <w:tab w:val="left" w:pos="0"/>
        </w:tabs>
        <w:ind w:left="1080" w:hanging="360"/>
        <w:rPr>
          <w:sz w:val="22"/>
          <w:szCs w:val="22"/>
        </w:rPr>
      </w:pPr>
      <w:r>
        <w:rPr>
          <w:sz w:val="22"/>
          <w:szCs w:val="22"/>
        </w:rPr>
        <w:t>Clarification</w:t>
      </w:r>
    </w:p>
    <w:p w:rsidR="00CC21A9" w:rsidRDefault="00CC21A9" w:rsidP="00CC21A9">
      <w:pPr>
        <w:pStyle w:val="Level1"/>
        <w:numPr>
          <w:ilvl w:val="0"/>
          <w:numId w:val="9"/>
        </w:numPr>
        <w:tabs>
          <w:tab w:val="left" w:pos="0"/>
        </w:tabs>
        <w:rPr>
          <w:sz w:val="22"/>
          <w:szCs w:val="22"/>
        </w:rPr>
      </w:pPr>
      <w:r>
        <w:rPr>
          <w:sz w:val="22"/>
          <w:szCs w:val="22"/>
        </w:rPr>
        <w:t>Household Rules  3:22—4:1</w:t>
      </w:r>
    </w:p>
    <w:p w:rsidR="00CC21A9" w:rsidRDefault="00CC21A9" w:rsidP="00CC21A9">
      <w:pPr>
        <w:pStyle w:val="Level2"/>
        <w:widowControl w:val="0"/>
        <w:numPr>
          <w:ilvl w:val="1"/>
          <w:numId w:val="10"/>
        </w:numPr>
        <w:tabs>
          <w:tab w:val="left" w:pos="0"/>
        </w:tabs>
        <w:ind w:left="720" w:hanging="360"/>
        <w:outlineLvl w:val="1"/>
        <w:rPr>
          <w:sz w:val="22"/>
          <w:szCs w:val="22"/>
        </w:rPr>
      </w:pPr>
      <w:r>
        <w:rPr>
          <w:sz w:val="22"/>
          <w:szCs w:val="22"/>
        </w:rPr>
        <w:t>Slaves:  Obey  3:22-25</w:t>
      </w:r>
    </w:p>
    <w:p w:rsidR="00CC21A9" w:rsidRDefault="00CC21A9" w:rsidP="00CC21A9">
      <w:pPr>
        <w:pStyle w:val="Level3"/>
        <w:numPr>
          <w:ilvl w:val="2"/>
          <w:numId w:val="11"/>
        </w:numPr>
        <w:tabs>
          <w:tab w:val="left" w:pos="0"/>
        </w:tabs>
        <w:ind w:left="1080" w:hanging="360"/>
        <w:rPr>
          <w:sz w:val="22"/>
          <w:szCs w:val="22"/>
        </w:rPr>
      </w:pPr>
      <w:r>
        <w:rPr>
          <w:sz w:val="22"/>
          <w:szCs w:val="22"/>
        </w:rPr>
        <w:t>Command</w:t>
      </w:r>
    </w:p>
    <w:p w:rsidR="00CC21A9" w:rsidRDefault="00CC21A9" w:rsidP="00CC21A9">
      <w:pPr>
        <w:pStyle w:val="Level3"/>
        <w:numPr>
          <w:ilvl w:val="2"/>
          <w:numId w:val="11"/>
        </w:numPr>
        <w:tabs>
          <w:tab w:val="left" w:pos="0"/>
        </w:tabs>
        <w:ind w:left="1080" w:hanging="360"/>
        <w:rPr>
          <w:sz w:val="22"/>
          <w:szCs w:val="22"/>
        </w:rPr>
      </w:pPr>
      <w:r>
        <w:rPr>
          <w:sz w:val="22"/>
          <w:szCs w:val="22"/>
        </w:rPr>
        <w:t>Clarification (all slave related?)</w:t>
      </w:r>
    </w:p>
    <w:p w:rsidR="00CC21A9" w:rsidRDefault="00CC21A9" w:rsidP="00CC21A9">
      <w:pPr>
        <w:pStyle w:val="Level4"/>
        <w:numPr>
          <w:ilvl w:val="3"/>
          <w:numId w:val="11"/>
        </w:numPr>
        <w:tabs>
          <w:tab w:val="left" w:pos="0"/>
        </w:tabs>
        <w:ind w:left="1440" w:hanging="360"/>
        <w:rPr>
          <w:sz w:val="22"/>
          <w:szCs w:val="22"/>
        </w:rPr>
      </w:pPr>
      <w:r>
        <w:rPr>
          <w:sz w:val="22"/>
          <w:szCs w:val="22"/>
        </w:rPr>
        <w:t>Work Hard Always</w:t>
      </w:r>
    </w:p>
    <w:p w:rsidR="00CC21A9" w:rsidRDefault="00CC21A9" w:rsidP="00CC21A9">
      <w:pPr>
        <w:pStyle w:val="Level4"/>
        <w:numPr>
          <w:ilvl w:val="3"/>
          <w:numId w:val="11"/>
        </w:numPr>
        <w:tabs>
          <w:tab w:val="left" w:pos="0"/>
        </w:tabs>
        <w:ind w:left="1440" w:hanging="360"/>
        <w:rPr>
          <w:sz w:val="22"/>
          <w:szCs w:val="22"/>
        </w:rPr>
      </w:pPr>
      <w:r>
        <w:rPr>
          <w:sz w:val="22"/>
          <w:szCs w:val="22"/>
        </w:rPr>
        <w:t>Work for the Lord and be rewarded</w:t>
      </w:r>
    </w:p>
    <w:p w:rsidR="00CC21A9" w:rsidRDefault="00CC21A9" w:rsidP="00CC21A9">
      <w:pPr>
        <w:pStyle w:val="Level4"/>
        <w:numPr>
          <w:ilvl w:val="3"/>
          <w:numId w:val="11"/>
        </w:numPr>
        <w:tabs>
          <w:tab w:val="left" w:pos="0"/>
        </w:tabs>
        <w:ind w:left="1440" w:hanging="360"/>
        <w:rPr>
          <w:sz w:val="22"/>
          <w:szCs w:val="22"/>
        </w:rPr>
      </w:pPr>
      <w:r>
        <w:rPr>
          <w:sz w:val="22"/>
          <w:szCs w:val="22"/>
        </w:rPr>
        <w:t>Wrong will be repaid consistently</w:t>
      </w:r>
    </w:p>
    <w:p w:rsidR="00CC21A9" w:rsidRDefault="00CC21A9" w:rsidP="00CC21A9">
      <w:pPr>
        <w:pStyle w:val="Level2"/>
        <w:widowControl w:val="0"/>
        <w:numPr>
          <w:ilvl w:val="1"/>
          <w:numId w:val="11"/>
        </w:numPr>
        <w:tabs>
          <w:tab w:val="left" w:pos="0"/>
        </w:tabs>
        <w:ind w:left="720" w:hanging="360"/>
        <w:outlineLvl w:val="1"/>
        <w:rPr>
          <w:sz w:val="22"/>
          <w:szCs w:val="22"/>
        </w:rPr>
      </w:pPr>
      <w:r>
        <w:rPr>
          <w:sz w:val="22"/>
          <w:szCs w:val="22"/>
        </w:rPr>
        <w:t>Masters:  Provide rightly and fairly  4:1</w:t>
      </w:r>
    </w:p>
    <w:p w:rsidR="00CC21A9" w:rsidRDefault="00CC21A9" w:rsidP="00CC21A9">
      <w:pPr>
        <w:pStyle w:val="Level3"/>
        <w:numPr>
          <w:ilvl w:val="2"/>
          <w:numId w:val="12"/>
        </w:numPr>
        <w:tabs>
          <w:tab w:val="left" w:pos="0"/>
        </w:tabs>
        <w:ind w:left="1080" w:hanging="360"/>
        <w:rPr>
          <w:sz w:val="22"/>
          <w:szCs w:val="22"/>
        </w:rPr>
      </w:pPr>
      <w:r>
        <w:rPr>
          <w:sz w:val="22"/>
          <w:szCs w:val="22"/>
        </w:rPr>
        <w:t>Command</w:t>
      </w:r>
    </w:p>
    <w:p w:rsidR="00CC21A9" w:rsidRDefault="00CC21A9" w:rsidP="00CC21A9">
      <w:pPr>
        <w:pStyle w:val="Level3"/>
        <w:numPr>
          <w:ilvl w:val="2"/>
          <w:numId w:val="12"/>
        </w:numPr>
        <w:tabs>
          <w:tab w:val="left" w:pos="0"/>
        </w:tabs>
        <w:ind w:left="1080" w:hanging="360"/>
        <w:rPr>
          <w:sz w:val="22"/>
          <w:szCs w:val="22"/>
        </w:rPr>
      </w:pPr>
      <w:r>
        <w:rPr>
          <w:sz w:val="22"/>
          <w:szCs w:val="22"/>
        </w:rPr>
        <w:t>Clarification</w:t>
      </w:r>
    </w:p>
    <w:p w:rsidR="00CC21A9" w:rsidRDefault="00CC21A9" w:rsidP="00BC45DC">
      <w:pPr>
        <w:tabs>
          <w:tab w:val="left" w:pos="0"/>
        </w:tabs>
        <w:rPr>
          <w:sz w:val="22"/>
          <w:szCs w:val="22"/>
        </w:rPr>
      </w:pPr>
    </w:p>
    <w:p w:rsidR="00BC45DC" w:rsidRDefault="00BC45DC" w:rsidP="00BC45DC">
      <w:pPr>
        <w:tabs>
          <w:tab w:val="left" w:pos="0"/>
        </w:tabs>
        <w:rPr>
          <w:sz w:val="22"/>
          <w:szCs w:val="22"/>
        </w:rPr>
      </w:pPr>
    </w:p>
    <w:p w:rsidR="00BC45DC" w:rsidRDefault="00BC45DC" w:rsidP="00BC45DC">
      <w:pPr>
        <w:tabs>
          <w:tab w:val="left" w:pos="0"/>
        </w:tabs>
        <w:rPr>
          <w:sz w:val="22"/>
          <w:szCs w:val="22"/>
        </w:rPr>
      </w:pPr>
      <w:r>
        <w:rPr>
          <w:b/>
          <w:bCs/>
          <w:sz w:val="22"/>
          <w:szCs w:val="22"/>
        </w:rPr>
        <w:t>Application</w:t>
      </w:r>
    </w:p>
    <w:p w:rsidR="00BC45DC" w:rsidRDefault="00BC45DC" w:rsidP="00BC45DC">
      <w:pPr>
        <w:tabs>
          <w:tab w:val="left" w:pos="0"/>
        </w:tabs>
        <w:rPr>
          <w:sz w:val="22"/>
          <w:szCs w:val="22"/>
        </w:rPr>
      </w:pPr>
      <w:r>
        <w:rPr>
          <w:sz w:val="22"/>
          <w:szCs w:val="22"/>
        </w:rPr>
        <w:t>Can people say this about us?</w:t>
      </w:r>
    </w:p>
    <w:p w:rsidR="00BC45DC" w:rsidRDefault="00BC45DC" w:rsidP="00BC45DC">
      <w:pPr>
        <w:pStyle w:val="SCKVerse"/>
      </w:pPr>
      <w:r w:rsidRPr="00BC45DC">
        <w:rPr>
          <w:b/>
        </w:rPr>
        <w:t>2 Kings 4:9</w:t>
      </w:r>
      <w:r>
        <w:t xml:space="preserve"> </w:t>
      </w:r>
      <w:proofErr w:type="gramStart"/>
      <w:r>
        <w:t>And</w:t>
      </w:r>
      <w:proofErr w:type="gramEnd"/>
      <w:r>
        <w:t xml:space="preserve"> she said to her husband, </w:t>
      </w:r>
      <w:r w:rsidR="000B36FB">
        <w:t>“</w:t>
      </w:r>
      <w:r>
        <w:t xml:space="preserve">Behold now, I know that this is a holy man of God who is continually passing our way. (ESV) </w:t>
      </w:r>
    </w:p>
    <w:p w:rsidR="00BC45DC" w:rsidRDefault="00BC45DC" w:rsidP="00BC45DC">
      <w:pPr>
        <w:tabs>
          <w:tab w:val="left" w:pos="0"/>
        </w:tabs>
        <w:rPr>
          <w:sz w:val="22"/>
          <w:szCs w:val="22"/>
        </w:rPr>
      </w:pPr>
    </w:p>
    <w:p w:rsidR="00BC45DC" w:rsidRDefault="00BC45DC" w:rsidP="00BC45DC">
      <w:pPr>
        <w:tabs>
          <w:tab w:val="left" w:pos="0"/>
        </w:tabs>
        <w:rPr>
          <w:sz w:val="22"/>
          <w:szCs w:val="22"/>
        </w:rPr>
      </w:pPr>
      <w:r>
        <w:rPr>
          <w:sz w:val="22"/>
          <w:szCs w:val="22"/>
        </w:rPr>
        <w:t>Can we say this about ourselves?</w:t>
      </w:r>
    </w:p>
    <w:p w:rsidR="00BC45DC" w:rsidRDefault="00BC45DC" w:rsidP="00BC45DC">
      <w:pPr>
        <w:pStyle w:val="SCKVerse"/>
      </w:pPr>
      <w:r w:rsidRPr="00BC45DC">
        <w:rPr>
          <w:b/>
        </w:rPr>
        <w:t>Joshua 24:15</w:t>
      </w:r>
      <w:r>
        <w:t xml:space="preserve"> And if it is evil in your eyes to serve the LORD, choose this day whom you will serve, whether the gods your fathers served in the region beyond the River, or the gods of the Amorites in whose land you dwell. But as for me and my house, we will serve the LORD.</w:t>
      </w:r>
      <w:r w:rsidR="000B36FB">
        <w:t>”</w:t>
      </w:r>
      <w:r>
        <w:t xml:space="preserve"> (ESV) </w:t>
      </w:r>
    </w:p>
    <w:p w:rsidR="00FD3FE4" w:rsidRDefault="00FD3FE4" w:rsidP="00BC45DC">
      <w:pPr>
        <w:tabs>
          <w:tab w:val="left" w:pos="0"/>
        </w:tabs>
      </w:pPr>
    </w:p>
    <w:sectPr w:rsidR="00FD3FE4" w:rsidSect="00BC45DC">
      <w:headerReference w:type="default" r:id="rId8"/>
      <w:pgSz w:w="12240" w:h="15840"/>
      <w:pgMar w:top="720" w:right="1440" w:bottom="72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97F" w:rsidRDefault="0002197F" w:rsidP="00BC45DC">
      <w:r>
        <w:separator/>
      </w:r>
    </w:p>
  </w:endnote>
  <w:endnote w:type="continuationSeparator" w:id="0">
    <w:p w:rsidR="0002197F" w:rsidRDefault="0002197F" w:rsidP="00BC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00007843" w:usb2="00000001"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Estrangelo Edessa">
    <w:panose1 w:val="03080600000000000000"/>
    <w:charset w:val="00"/>
    <w:family w:val="script"/>
    <w:pitch w:val="variable"/>
    <w:sig w:usb0="80002043" w:usb1="00000000" w:usb2="00000080" w:usb3="00000000" w:csb0="00000001" w:csb1="00000000"/>
  </w:font>
  <w:font w:name="Greek">
    <w:panose1 w:val="000004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97F" w:rsidRDefault="0002197F" w:rsidP="00BC45DC">
      <w:r>
        <w:separator/>
      </w:r>
    </w:p>
  </w:footnote>
  <w:footnote w:type="continuationSeparator" w:id="0">
    <w:p w:rsidR="0002197F" w:rsidRDefault="0002197F" w:rsidP="00BC45DC">
      <w:r>
        <w:continuationSeparator/>
      </w:r>
    </w:p>
  </w:footnote>
  <w:footnote w:id="1">
    <w:p w:rsidR="000B36FB" w:rsidRDefault="000B36FB" w:rsidP="00BC45DC">
      <w:pPr>
        <w:pStyle w:val="FootnoteText"/>
      </w:pPr>
      <w:r>
        <w:rPr>
          <w:rStyle w:val="FootnoteReference"/>
          <w:sz w:val="22"/>
          <w:szCs w:val="22"/>
        </w:rPr>
        <w:footnoteRef/>
      </w:r>
      <w:r>
        <w:t>Gromacki, p. 146.</w:t>
      </w:r>
    </w:p>
  </w:footnote>
  <w:footnote w:id="2">
    <w:p w:rsidR="000B36FB" w:rsidRDefault="000B36FB" w:rsidP="00BC45DC">
      <w:pPr>
        <w:pStyle w:val="FootnoteText"/>
      </w:pPr>
      <w:r>
        <w:rPr>
          <w:rStyle w:val="FootnoteReference"/>
          <w:sz w:val="22"/>
          <w:szCs w:val="22"/>
        </w:rPr>
        <w:footnoteRef/>
      </w:r>
      <w:r>
        <w:t xml:space="preserve">S. L. Johnson  </w:t>
      </w:r>
      <w:r>
        <w:rPr>
          <w:i/>
          <w:iCs/>
        </w:rPr>
        <w:t>Studies in Colossians</w:t>
      </w:r>
      <w:r>
        <w:rPr>
          <w:i/>
          <w:iCs/>
        </w:rPr>
        <w:noBreakHyphen/>
        <w:t>Part XI: New Man in the Old Relationships</w:t>
      </w:r>
      <w:r>
        <w:t xml:space="preserve"> — Bib Sac Vol 121  #482 </w:t>
      </w:r>
      <w:r>
        <w:noBreakHyphen/>
      </w:r>
      <w:r>
        <w:noBreakHyphen/>
        <w:t xml:space="preserve"> Apr 1964 — p. 107</w:t>
      </w:r>
    </w:p>
  </w:footnote>
  <w:footnote w:id="3">
    <w:p w:rsidR="000B36FB" w:rsidRDefault="000B36FB" w:rsidP="00BC45DC">
      <w:pPr>
        <w:pStyle w:val="FootnoteText"/>
      </w:pPr>
      <w:r>
        <w:rPr>
          <w:rStyle w:val="FootnoteReference"/>
          <w:sz w:val="22"/>
          <w:szCs w:val="22"/>
        </w:rPr>
        <w:footnoteRef/>
      </w:r>
      <w:r>
        <w:t xml:space="preserve">Dunn, p. 242-244, </w:t>
      </w:r>
      <w:r>
        <w:rPr>
          <w:rFonts w:ascii="Greek" w:hAnsi="Greek" w:cs="Greek"/>
        </w:rPr>
        <w:t>oikonomia</w:t>
      </w:r>
      <w:r>
        <w:t xml:space="preserve"> household management.</w:t>
      </w:r>
    </w:p>
  </w:footnote>
  <w:footnote w:id="4">
    <w:p w:rsidR="000B36FB" w:rsidRDefault="000B36FB" w:rsidP="00BC45DC">
      <w:pPr>
        <w:pStyle w:val="FootnoteText"/>
      </w:pPr>
      <w:r>
        <w:rPr>
          <w:rStyle w:val="FootnoteReference"/>
          <w:sz w:val="22"/>
          <w:szCs w:val="22"/>
        </w:rPr>
        <w:footnoteRef/>
      </w:r>
      <w:r>
        <w:t>Notice the repetition of “Lord”  (7 times in reference to Christ) as the motivation or orientation of the instructions (3:18, 20, 22, 23, 24; 4:1)  (Dunn p. 244).  It is these references that show that the rules are not time-bound, but time-less.  Christ is the ethical standard, these rules are the application.  Therefore are the appropriate response for those saved by Christ (Colossians 2:6-7).</w:t>
      </w:r>
    </w:p>
    <w:p w:rsidR="000B36FB" w:rsidRDefault="000B36FB" w:rsidP="00BC45DC">
      <w:pPr>
        <w:pStyle w:val="FootnoteText"/>
      </w:pPr>
      <w:r>
        <w:t>S. L. Johnson, p. 110.</w:t>
      </w:r>
    </w:p>
    <w:p w:rsidR="000B36FB" w:rsidRDefault="000B36FB" w:rsidP="00BC45DC">
      <w:pPr>
        <w:pStyle w:val="FootnoteText"/>
      </w:pPr>
      <w:r>
        <w:t>“It is remarkable to note how the apostle</w:t>
      </w:r>
      <w:r w:rsidR="00CC21A9">
        <w:t>’</w:t>
      </w:r>
      <w:r>
        <w:t xml:space="preserve">s use of the term </w:t>
      </w:r>
      <w:r>
        <w:rPr>
          <w:i/>
          <w:iCs/>
        </w:rPr>
        <w:t>in Christ</w:t>
      </w:r>
      <w:r>
        <w:t xml:space="preserve"> and </w:t>
      </w:r>
      <w:r>
        <w:rPr>
          <w:i/>
          <w:iCs/>
        </w:rPr>
        <w:t>in the Lord</w:t>
      </w:r>
      <w:r>
        <w:t xml:space="preserve"> vary.  I think it can be demonstrated that his use of the expression </w:t>
      </w:r>
      <w:r>
        <w:rPr>
          <w:i/>
          <w:iCs/>
        </w:rPr>
        <w:t>in Christ</w:t>
      </w:r>
      <w:r>
        <w:t xml:space="preserve"> (or the equivalents, such as </w:t>
      </w:r>
      <w:r>
        <w:rPr>
          <w:i/>
          <w:iCs/>
        </w:rPr>
        <w:t>in Him</w:t>
      </w:r>
      <w:r>
        <w:t>) is frequent in passages emphasizing the believer</w:t>
      </w:r>
      <w:r w:rsidR="00CC21A9">
        <w:t>’</w:t>
      </w:r>
      <w:r>
        <w:t xml:space="preserve">s </w:t>
      </w:r>
      <w:r>
        <w:rPr>
          <w:i/>
          <w:iCs/>
        </w:rPr>
        <w:t>spiritual position</w:t>
      </w:r>
      <w:r>
        <w:t xml:space="preserve">, where </w:t>
      </w:r>
      <w:r>
        <w:rPr>
          <w:i/>
          <w:iCs/>
        </w:rPr>
        <w:t>in the Lord</w:t>
      </w:r>
      <w:r>
        <w:t xml:space="preserve"> (and its equivalents) is frequent in passages emphasizing the believer</w:t>
      </w:r>
      <w:r w:rsidR="00CC21A9">
        <w:t>’</w:t>
      </w:r>
      <w:r>
        <w:t xml:space="preserve">s </w:t>
      </w:r>
      <w:r>
        <w:rPr>
          <w:i/>
          <w:iCs/>
        </w:rPr>
        <w:t>spiritual action</w:t>
      </w:r>
      <w:r>
        <w:t>.  This is to be expected since the concept of Christ Lordship should pervade our daily lives, (cf. v. 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6FB" w:rsidRPr="00BC45DC" w:rsidRDefault="000B36FB" w:rsidP="00BC45DC">
    <w:pPr>
      <w:pBdr>
        <w:bottom w:val="single" w:sz="4" w:space="1" w:color="auto"/>
      </w:pBdr>
      <w:tabs>
        <w:tab w:val="left" w:pos="0"/>
      </w:tabs>
      <w:jc w:val="right"/>
      <w:rPr>
        <w:sz w:val="18"/>
        <w:szCs w:val="18"/>
      </w:rPr>
    </w:pPr>
    <w:r w:rsidRPr="00BC45DC">
      <w:rPr>
        <w:sz w:val="18"/>
        <w:szCs w:val="18"/>
      </w:rPr>
      <w:t xml:space="preserve">Stephen C. Kilgore • Colossians 3:18–4:1 • Proper Response to People • </w:t>
    </w:r>
    <w:r w:rsidRPr="00BC45DC">
      <w:rPr>
        <w:sz w:val="18"/>
        <w:szCs w:val="18"/>
      </w:rPr>
      <w:fldChar w:fldCharType="begin"/>
    </w:r>
    <w:r w:rsidRPr="00BC45DC">
      <w:rPr>
        <w:sz w:val="18"/>
        <w:szCs w:val="18"/>
      </w:rPr>
      <w:instrText xml:space="preserve"> PAGE  \* Arabic  \* MERGEFORMAT </w:instrText>
    </w:r>
    <w:r w:rsidRPr="00BC45DC">
      <w:rPr>
        <w:sz w:val="18"/>
        <w:szCs w:val="18"/>
      </w:rPr>
      <w:fldChar w:fldCharType="separate"/>
    </w:r>
    <w:r w:rsidR="00CC21A9">
      <w:rPr>
        <w:noProof/>
        <w:sz w:val="18"/>
        <w:szCs w:val="18"/>
      </w:rPr>
      <w:t>2</w:t>
    </w:r>
    <w:r w:rsidRPr="00BC45DC">
      <w:rPr>
        <w:sz w:val="18"/>
        <w:szCs w:val="18"/>
      </w:rPr>
      <w:fldChar w:fldCharType="end"/>
    </w:r>
    <w:r w:rsidRPr="00BC45DC">
      <w:rPr>
        <w:sz w:val="18"/>
        <w:szCs w:val="18"/>
      </w:rPr>
      <w:t>–</w:t>
    </w:r>
    <w:r w:rsidRPr="00BC45DC">
      <w:rPr>
        <w:sz w:val="18"/>
        <w:szCs w:val="18"/>
      </w:rPr>
      <w:fldChar w:fldCharType="begin"/>
    </w:r>
    <w:r w:rsidRPr="00BC45DC">
      <w:rPr>
        <w:sz w:val="18"/>
        <w:szCs w:val="18"/>
      </w:rPr>
      <w:instrText xml:space="preserve"> NUMPAGES  \* Arabic  \* MERGEFORMAT </w:instrText>
    </w:r>
    <w:r w:rsidRPr="00BC45DC">
      <w:rPr>
        <w:sz w:val="18"/>
        <w:szCs w:val="18"/>
      </w:rPr>
      <w:fldChar w:fldCharType="separate"/>
    </w:r>
    <w:r w:rsidR="00CC21A9">
      <w:rPr>
        <w:noProof/>
        <w:sz w:val="18"/>
        <w:szCs w:val="18"/>
      </w:rPr>
      <w:t>3</w:t>
    </w:r>
    <w:r w:rsidRPr="00BC45DC">
      <w:rPr>
        <w:sz w:val="18"/>
        <w:szCs w:val="18"/>
      </w:rPr>
      <w:fldChar w:fldCharType="end"/>
    </w:r>
  </w:p>
  <w:p w:rsidR="000B36FB" w:rsidRDefault="000B36FB" w:rsidP="00BC45DC">
    <w:pPr>
      <w:tabs>
        <w:tab w:val="left" w:pos="0"/>
      </w:tabs>
      <w:spacing w:line="240" w:lineRule="exact"/>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Outline"/>
    <w:lvl w:ilvl="0">
      <w:start w:val="1"/>
      <w:numFmt w:val="upperRoman"/>
      <w:lvlText w:val="%1."/>
      <w:lvlJc w:val="left"/>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nsid w:val="03701CAB"/>
    <w:multiLevelType w:val="hybridMultilevel"/>
    <w:tmpl w:val="BD529A3C"/>
    <w:lvl w:ilvl="0" w:tplc="60AE704E">
      <w:start w:val="1"/>
      <w:numFmt w:val="upperRoman"/>
      <w:pStyle w:val="Outline"/>
      <w:lvlText w:val="%1."/>
      <w:lvlJc w:val="left"/>
      <w:pPr>
        <w:ind w:left="720" w:hanging="720"/>
      </w:pPr>
    </w:lvl>
    <w:lvl w:ilvl="1" w:tplc="04090015">
      <w:start w:val="1"/>
      <w:numFmt w:val="upperLetter"/>
      <w:lvlText w:val="%2."/>
      <w:lvlJc w:val="left"/>
      <w:pPr>
        <w:ind w:left="1080" w:hanging="360"/>
      </w:pPr>
    </w:lvl>
    <w:lvl w:ilvl="2" w:tplc="0409000F">
      <w:start w:val="1"/>
      <w:numFmt w:val="decimal"/>
      <w:lvlText w:val="%3."/>
      <w:lvlJc w:val="left"/>
      <w:pPr>
        <w:ind w:left="1800" w:hanging="180"/>
      </w:pPr>
    </w:lvl>
    <w:lvl w:ilvl="3" w:tplc="04090019">
      <w:start w:val="1"/>
      <w:numFmt w:val="lowerLetter"/>
      <w:lvlText w:val="%4."/>
      <w:lvlJc w:val="left"/>
      <w:pPr>
        <w:ind w:left="2520" w:hanging="360"/>
      </w:pPr>
    </w:lvl>
    <w:lvl w:ilvl="4" w:tplc="04090011">
      <w:start w:val="1"/>
      <w:numFmt w:val="decimal"/>
      <w:lvlText w:val="%5)"/>
      <w:lvlJc w:val="left"/>
      <w:pPr>
        <w:ind w:left="3240" w:hanging="360"/>
      </w:pPr>
    </w:lvl>
    <w:lvl w:ilvl="5" w:tplc="04090017">
      <w:start w:val="1"/>
      <w:numFmt w:val="lowerLetter"/>
      <w:lvlText w:val="%6)"/>
      <w:lvlJc w:val="left"/>
      <w:pPr>
        <w:ind w:left="3960" w:hanging="180"/>
      </w:pPr>
    </w:lvl>
    <w:lvl w:ilvl="6" w:tplc="0409001B">
      <w:start w:val="1"/>
      <w:numFmt w:val="lowerRoman"/>
      <w:lvlText w:val="%7."/>
      <w:lvlJc w:val="right"/>
      <w:pPr>
        <w:ind w:left="4680" w:hanging="360"/>
      </w:pPr>
    </w:lvl>
    <w:lvl w:ilvl="7" w:tplc="D1D2F4B6">
      <w:start w:val="1"/>
      <w:numFmt w:val="lowerLetter"/>
      <w:lvlText w:val="(%8)"/>
      <w:lvlJc w:val="left"/>
      <w:pPr>
        <w:ind w:left="5400" w:hanging="360"/>
      </w:pPr>
    </w:lvl>
    <w:lvl w:ilvl="8" w:tplc="0409001B">
      <w:start w:val="1"/>
      <w:numFmt w:val="decimal"/>
      <w:lvlText w:val="%9."/>
      <w:lvlJc w:val="left"/>
      <w:pPr>
        <w:tabs>
          <w:tab w:val="num" w:pos="6120"/>
        </w:tabs>
        <w:ind w:left="6120" w:hanging="360"/>
      </w:pPr>
    </w:lvl>
  </w:abstractNum>
  <w:abstractNum w:abstractNumId="2">
    <w:nsid w:val="17147EBD"/>
    <w:multiLevelType w:val="multilevel"/>
    <w:tmpl w:val="432695CC"/>
    <w:styleLink w:val="SCKOutlin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EEF6AEE"/>
    <w:multiLevelType w:val="multilevel"/>
    <w:tmpl w:val="00000001"/>
    <w:styleLink w:val="SCKOutlining"/>
    <w:lvl w:ilvl="0">
      <w:start w:val="1"/>
      <w:numFmt w:val="upperRoman"/>
      <w:suff w:val="nothing"/>
      <w:lvlText w:val="%1."/>
      <w:lvlJc w:val="left"/>
      <w:pPr>
        <w:ind w:left="0" w:firstLine="0"/>
      </w:pPr>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start w:val="1"/>
      <w:numFmt w:val="decimal"/>
      <w:suff w:val="nothing"/>
      <w:lvlText w:val="%9)"/>
      <w:lvlJc w:val="left"/>
    </w:lvl>
  </w:abstractNum>
  <w:abstractNum w:abstractNumId="4">
    <w:nsid w:val="206B5E93"/>
    <w:multiLevelType w:val="multilevel"/>
    <w:tmpl w:val="A62C8050"/>
    <w:numStyleLink w:val="StyleSCKOutline2Outlinenumbered11ptLeft0Hanging"/>
  </w:abstractNum>
  <w:abstractNum w:abstractNumId="5">
    <w:nsid w:val="290266C2"/>
    <w:multiLevelType w:val="multilevel"/>
    <w:tmpl w:val="A62C8050"/>
    <w:numStyleLink w:val="StyleSCKOutline2Outlinenumbered11ptLeft0Hanging"/>
  </w:abstractNum>
  <w:abstractNum w:abstractNumId="6">
    <w:nsid w:val="44A3521C"/>
    <w:multiLevelType w:val="hybridMultilevel"/>
    <w:tmpl w:val="8766F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391E22"/>
    <w:multiLevelType w:val="multilevel"/>
    <w:tmpl w:val="0FE2C48C"/>
    <w:styleLink w:val="SCKOutline2"/>
    <w:lvl w:ilvl="0">
      <w:start w:val="1"/>
      <w:numFmt w:val="upperRoman"/>
      <w:lvlText w:val="%1."/>
      <w:lvlJc w:val="left"/>
      <w:pPr>
        <w:ind w:left="720" w:hanging="720"/>
      </w:pPr>
      <w:rPr>
        <w:rFonts w:hint="default"/>
      </w:rPr>
    </w:lvl>
    <w:lvl w:ilvl="1">
      <w:start w:val="1"/>
      <w:numFmt w:val="upperLetter"/>
      <w:lvlText w:val="%2."/>
      <w:lvlJc w:val="left"/>
      <w:pPr>
        <w:ind w:left="1440" w:hanging="360"/>
      </w:pPr>
    </w:lvl>
    <w:lvl w:ilvl="2">
      <w:start w:val="1"/>
      <w:numFmt w:val="decimal"/>
      <w:lvlText w:val="%3."/>
      <w:lvlJc w:val="left"/>
      <w:pPr>
        <w:ind w:left="2160" w:hanging="18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320" w:hanging="180"/>
      </w:pPr>
    </w:lvl>
    <w:lvl w:ilvl="6">
      <w:start w:val="1"/>
      <w:numFmt w:val="lowerRoman"/>
      <w:lvlText w:val="%7."/>
      <w:lvlJc w:val="right"/>
      <w:pPr>
        <w:ind w:left="5040" w:hanging="360"/>
      </w:pPr>
    </w:lvl>
    <w:lvl w:ilvl="7">
      <w:start w:val="1"/>
      <w:numFmt w:val="lowerLetter"/>
      <w:lvlText w:val="(%8)"/>
      <w:lvlJc w:val="left"/>
      <w:pPr>
        <w:ind w:left="5760" w:hanging="360"/>
      </w:pPr>
      <w:rPr>
        <w:rFonts w:hint="default"/>
      </w:rPr>
    </w:lvl>
    <w:lvl w:ilvl="8">
      <w:start w:val="1"/>
      <w:numFmt w:val="lowerRoman"/>
      <w:lvlText w:val="%9."/>
      <w:lvlJc w:val="right"/>
      <w:pPr>
        <w:ind w:left="6480" w:hanging="180"/>
      </w:pPr>
    </w:lvl>
  </w:abstractNum>
  <w:abstractNum w:abstractNumId="8">
    <w:nsid w:val="7C9414B5"/>
    <w:multiLevelType w:val="multilevel"/>
    <w:tmpl w:val="A62C8050"/>
    <w:styleLink w:val="StyleSCKOutline2Outlinenumbered11ptLeft0Hanging"/>
    <w:lvl w:ilvl="0">
      <w:start w:val="1"/>
      <w:numFmt w:val="upperRoman"/>
      <w:lvlText w:val="%1."/>
      <w:lvlJc w:val="left"/>
      <w:pPr>
        <w:ind w:left="360" w:hanging="360"/>
      </w:pPr>
      <w:rPr>
        <w:rFonts w:hint="default"/>
        <w:sz w:val="22"/>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7"/>
  </w:num>
  <w:num w:numId="3">
    <w:abstractNumId w:val="3"/>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7">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8">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9">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10">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11">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12">
    <w:abstractNumId w:val="0"/>
    <w:lvlOverride w:ilvl="0">
      <w:startOverride w:val="1"/>
      <w:lvl w:ilvl="0">
        <w:start w:val="1"/>
        <w:numFmt w:val="upperRoman"/>
        <w:lvlText w:val="%1."/>
        <w:lvlJc w:val="left"/>
      </w:lvl>
    </w:lvlOverride>
    <w:lvlOverride w:ilvl="1">
      <w:startOverride w:val="1"/>
      <w:lvl w:ilvl="1">
        <w:start w:val="1"/>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lowerLetter"/>
        <w:lvlText w:val="(%6)"/>
        <w:lvlJc w:val="left"/>
      </w:lvl>
    </w:lvlOverride>
    <w:lvlOverride w:ilvl="6">
      <w:startOverride w:val="1"/>
      <w:lvl w:ilvl="6">
        <w:start w:val="1"/>
        <w:numFmt w:val="lowerRoman"/>
        <w:lvlText w:val="%7)"/>
        <w:lvlJc w:val="left"/>
      </w:lvl>
    </w:lvlOverride>
    <w:lvlOverride w:ilvl="7">
      <w:startOverride w:val="1"/>
      <w:lvl w:ilvl="7">
        <w:start w:val="1"/>
        <w:numFmt w:val="lowerLetter"/>
        <w:lvlText w:val="%8)"/>
        <w:lvlJc w:val="left"/>
      </w:lvl>
    </w:lvlOverride>
  </w:num>
  <w:num w:numId="13">
    <w:abstractNumId w:val="6"/>
  </w:num>
  <w:num w:numId="14">
    <w:abstractNumId w:val="0"/>
    <w:lvlOverride w:ilvl="0">
      <w:lvl w:ilvl="0">
        <w:start w:val="1"/>
        <w:numFmt w:val="upperRoman"/>
        <w:lvlText w:val="%1."/>
        <w:lvlJc w:val="left"/>
        <w:pPr>
          <w:ind w:left="360" w:hanging="360"/>
        </w:pPr>
        <w:rPr>
          <w:rFonts w:hint="default"/>
          <w:sz w:val="22"/>
        </w:rPr>
      </w:lvl>
    </w:lvlOverride>
    <w:lvlOverride w:ilvl="1">
      <w:lvl w:ilvl="1">
        <w:start w:val="1"/>
        <w:numFmt w:val="upperLetter"/>
        <w:lvlText w:val="%2."/>
        <w:lvlJc w:val="left"/>
        <w:pPr>
          <w:ind w:left="720" w:hanging="360"/>
        </w:pPr>
        <w:rPr>
          <w:rFonts w:hint="default"/>
        </w:rPr>
      </w:lvl>
    </w:lvlOverride>
    <w:lvlOverride w:ilvl="2">
      <w:lvl w:ilvl="2">
        <w:start w:val="1"/>
        <w:numFmt w:val="decimal"/>
        <w:lvlText w:val="%3."/>
        <w:lvlJc w:val="left"/>
        <w:pPr>
          <w:ind w:left="1080" w:hanging="360"/>
        </w:pPr>
        <w:rPr>
          <w:rFonts w:hint="default"/>
        </w:rPr>
      </w:lvl>
    </w:lvlOverride>
    <w:lvlOverride w:ilvl="3">
      <w:lvl w:ilvl="3">
        <w:start w:val="1"/>
        <w:numFmt w:val="lowerLetter"/>
        <w:lvlText w:val="%4."/>
        <w:lvlJc w:val="left"/>
        <w:pPr>
          <w:ind w:left="1440" w:hanging="360"/>
        </w:pPr>
        <w:rPr>
          <w:rFonts w:hint="default"/>
        </w:rPr>
      </w:lvl>
    </w:lvlOverride>
    <w:lvlOverride w:ilvl="4">
      <w:lvl w:ilvl="4">
        <w:start w:val="1"/>
        <w:numFmt w:val="decimal"/>
        <w:lvlText w:val="%5)"/>
        <w:lvlJc w:val="left"/>
        <w:pPr>
          <w:ind w:left="1800" w:hanging="360"/>
        </w:pPr>
        <w:rPr>
          <w:rFonts w:hint="default"/>
        </w:rPr>
      </w:lvl>
    </w:lvlOverride>
    <w:lvlOverride w:ilvl="5">
      <w:lvl w:ilvl="5">
        <w:start w:val="1"/>
        <w:numFmt w:val="lowerLetter"/>
        <w:lvlText w:val="%6)"/>
        <w:lvlJc w:val="left"/>
        <w:pPr>
          <w:ind w:left="2160" w:hanging="360"/>
        </w:pPr>
        <w:rPr>
          <w:rFonts w:hint="default"/>
        </w:rPr>
      </w:lvl>
    </w:lvlOverride>
    <w:lvlOverride w:ilvl="6">
      <w:lvl w:ilvl="6">
        <w:start w:val="1"/>
        <w:numFmt w:val="lowerRoman"/>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abstractNumId w:val="5"/>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36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5DC"/>
    <w:rsid w:val="0002197F"/>
    <w:rsid w:val="000B1E42"/>
    <w:rsid w:val="000B36FB"/>
    <w:rsid w:val="000D0D7C"/>
    <w:rsid w:val="000D15B0"/>
    <w:rsid w:val="00124033"/>
    <w:rsid w:val="00224111"/>
    <w:rsid w:val="003D02A9"/>
    <w:rsid w:val="004715DF"/>
    <w:rsid w:val="00504490"/>
    <w:rsid w:val="00814561"/>
    <w:rsid w:val="00895425"/>
    <w:rsid w:val="008F7B99"/>
    <w:rsid w:val="009A7C9E"/>
    <w:rsid w:val="00AA7530"/>
    <w:rsid w:val="00AE6E4C"/>
    <w:rsid w:val="00B1219D"/>
    <w:rsid w:val="00BC45DC"/>
    <w:rsid w:val="00C66C08"/>
    <w:rsid w:val="00CC21A9"/>
    <w:rsid w:val="00D346F2"/>
    <w:rsid w:val="00D565A9"/>
    <w:rsid w:val="00FD3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libronix-net:datatype" w:name="bibl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5DC"/>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14561"/>
    <w:pPr>
      <w:keepNext/>
      <w:keepLines/>
      <w:spacing w:before="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45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1456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1456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14561"/>
  </w:style>
  <w:style w:type="paragraph" w:styleId="BalloonText">
    <w:name w:val="Balloon Text"/>
    <w:basedOn w:val="Normal"/>
    <w:link w:val="BalloonTextChar"/>
    <w:rsid w:val="00814561"/>
    <w:rPr>
      <w:rFonts w:ascii="Tahoma" w:hAnsi="Tahoma" w:cs="Tahoma"/>
      <w:sz w:val="16"/>
      <w:szCs w:val="16"/>
    </w:rPr>
  </w:style>
  <w:style w:type="character" w:customStyle="1" w:styleId="BalloonTextChar">
    <w:name w:val="Balloon Text Char"/>
    <w:basedOn w:val="DefaultParagraphFont"/>
    <w:link w:val="BalloonText"/>
    <w:rsid w:val="00814561"/>
    <w:rPr>
      <w:rFonts w:ascii="Tahoma" w:hAnsi="Tahoma" w:cs="Tahoma"/>
      <w:sz w:val="16"/>
      <w:szCs w:val="16"/>
    </w:rPr>
  </w:style>
  <w:style w:type="paragraph" w:styleId="BodyText">
    <w:name w:val="Body Text"/>
    <w:basedOn w:val="Normal"/>
    <w:link w:val="BodyTextChar"/>
    <w:rsid w:val="00814561"/>
    <w:pPr>
      <w:overflowPunct w:val="0"/>
      <w:spacing w:before="60" w:after="60"/>
      <w:jc w:val="both"/>
      <w:textAlignment w:val="baseline"/>
    </w:pPr>
  </w:style>
  <w:style w:type="character" w:customStyle="1" w:styleId="BodyTextChar">
    <w:name w:val="Body Text Char"/>
    <w:basedOn w:val="DefaultParagraphFont"/>
    <w:link w:val="BodyText"/>
    <w:rsid w:val="00814561"/>
    <w:rPr>
      <w:rFonts w:cs="Times New Roman"/>
      <w:szCs w:val="20"/>
    </w:rPr>
  </w:style>
  <w:style w:type="character" w:styleId="Emphasis">
    <w:name w:val="Emphasis"/>
    <w:basedOn w:val="DefaultParagraphFont"/>
    <w:uiPriority w:val="20"/>
    <w:qFormat/>
    <w:rsid w:val="00814561"/>
    <w:rPr>
      <w:i/>
      <w:iCs/>
    </w:rPr>
  </w:style>
  <w:style w:type="paragraph" w:styleId="Footer">
    <w:name w:val="footer"/>
    <w:basedOn w:val="Normal"/>
    <w:link w:val="FooterChar"/>
    <w:rsid w:val="00814561"/>
    <w:pPr>
      <w:tabs>
        <w:tab w:val="center" w:pos="4320"/>
        <w:tab w:val="right" w:pos="8640"/>
      </w:tabs>
    </w:pPr>
  </w:style>
  <w:style w:type="character" w:customStyle="1" w:styleId="FooterChar">
    <w:name w:val="Footer Char"/>
    <w:basedOn w:val="DefaultParagraphFont"/>
    <w:link w:val="Footer"/>
    <w:rsid w:val="00814561"/>
    <w:rPr>
      <w:rFonts w:cs="Times New Roman"/>
      <w:szCs w:val="20"/>
    </w:rPr>
  </w:style>
  <w:style w:type="paragraph" w:styleId="FootnoteText">
    <w:name w:val="footnote text"/>
    <w:next w:val="Normal"/>
    <w:link w:val="FootnoteTextChar"/>
    <w:autoRedefine/>
    <w:semiHidden/>
    <w:rsid w:val="00814561"/>
    <w:pPr>
      <w:overflowPunct w:val="0"/>
      <w:autoSpaceDE w:val="0"/>
      <w:autoSpaceDN w:val="0"/>
      <w:adjustRightInd w:val="0"/>
      <w:spacing w:after="40" w:line="240" w:lineRule="auto"/>
      <w:ind w:firstLine="360"/>
      <w:jc w:val="both"/>
      <w:textAlignment w:val="baseline"/>
    </w:pPr>
    <w:rPr>
      <w:rFonts w:ascii="Times New Roman" w:hAnsi="Times New Roman" w:cs="Times New Roman"/>
      <w:noProof/>
      <w:sz w:val="18"/>
      <w:szCs w:val="18"/>
    </w:rPr>
  </w:style>
  <w:style w:type="character" w:customStyle="1" w:styleId="FootnoteTextChar">
    <w:name w:val="Footnote Text Char"/>
    <w:basedOn w:val="DefaultParagraphFont"/>
    <w:link w:val="FootnoteText"/>
    <w:semiHidden/>
    <w:rsid w:val="00814561"/>
    <w:rPr>
      <w:rFonts w:ascii="Times New Roman" w:hAnsi="Times New Roman" w:cs="Times New Roman"/>
      <w:noProof/>
      <w:sz w:val="18"/>
      <w:szCs w:val="18"/>
    </w:rPr>
  </w:style>
  <w:style w:type="paragraph" w:customStyle="1" w:styleId="Footnote">
    <w:name w:val="Footnote"/>
    <w:basedOn w:val="FootnoteText"/>
    <w:rsid w:val="0081456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before="96"/>
    </w:pPr>
  </w:style>
  <w:style w:type="character" w:customStyle="1" w:styleId="FootnoteReferencesck">
    <w:name w:val="Footnote Reference sck"/>
    <w:basedOn w:val="DefaultParagraphFont"/>
    <w:rsid w:val="00814561"/>
    <w:rPr>
      <w:color w:val="000000"/>
      <w:spacing w:val="0"/>
      <w:w w:val="100"/>
      <w:position w:val="0"/>
      <w:sz w:val="18"/>
      <w:szCs w:val="18"/>
      <w:vertAlign w:val="superscript"/>
    </w:rPr>
  </w:style>
  <w:style w:type="character" w:styleId="FootnoteReference">
    <w:name w:val="footnote reference"/>
    <w:aliases w:val="Times New Roman + 9 point           + Font: 9 point,Superscript 3 Point"/>
    <w:basedOn w:val="DefaultParagraphFont"/>
    <w:uiPriority w:val="99"/>
    <w:rsid w:val="00814561"/>
    <w:rPr>
      <w:vertAlign w:val="superscript"/>
    </w:rPr>
  </w:style>
  <w:style w:type="paragraph" w:customStyle="1" w:styleId="FootnoteTex">
    <w:name w:val="Footnote Tex"/>
    <w:basedOn w:val="Normal"/>
    <w:rsid w:val="00814561"/>
  </w:style>
  <w:style w:type="character" w:customStyle="1" w:styleId="FootnoteTextCharChar">
    <w:name w:val="Footnote Text Char Char"/>
    <w:basedOn w:val="DefaultParagraphFont"/>
    <w:rsid w:val="00814561"/>
    <w:rPr>
      <w:noProof/>
      <w:sz w:val="18"/>
      <w:szCs w:val="18"/>
      <w:lang w:val="en-US" w:eastAsia="en-US" w:bidi="ar-SA"/>
    </w:rPr>
  </w:style>
  <w:style w:type="paragraph" w:styleId="Header">
    <w:name w:val="header"/>
    <w:basedOn w:val="Normal"/>
    <w:link w:val="HeaderChar"/>
    <w:rsid w:val="00814561"/>
    <w:pPr>
      <w:tabs>
        <w:tab w:val="center" w:pos="4320"/>
        <w:tab w:val="right" w:pos="8640"/>
      </w:tabs>
    </w:pPr>
  </w:style>
  <w:style w:type="character" w:customStyle="1" w:styleId="HeaderChar">
    <w:name w:val="Header Char"/>
    <w:basedOn w:val="DefaultParagraphFont"/>
    <w:link w:val="Header"/>
    <w:rsid w:val="00814561"/>
    <w:rPr>
      <w:rFonts w:cs="Times New Roman"/>
      <w:szCs w:val="20"/>
    </w:rPr>
  </w:style>
  <w:style w:type="character" w:customStyle="1" w:styleId="Heading3Char">
    <w:name w:val="Heading 3 Char"/>
    <w:basedOn w:val="DefaultParagraphFont"/>
    <w:link w:val="Heading3"/>
    <w:rsid w:val="00814561"/>
    <w:rPr>
      <w:rFonts w:ascii="Arial" w:hAnsi="Arial" w:cs="Arial"/>
      <w:b/>
      <w:bCs/>
      <w:sz w:val="26"/>
      <w:szCs w:val="26"/>
    </w:rPr>
  </w:style>
  <w:style w:type="character" w:customStyle="1" w:styleId="Heading4Char">
    <w:name w:val="Heading 4 Char"/>
    <w:basedOn w:val="DefaultParagraphFont"/>
    <w:link w:val="Heading4"/>
    <w:rsid w:val="00814561"/>
    <w:rPr>
      <w:rFonts w:cs="Times New Roman"/>
      <w:b/>
      <w:bCs/>
      <w:sz w:val="28"/>
      <w:szCs w:val="28"/>
    </w:rPr>
  </w:style>
  <w:style w:type="character" w:styleId="Hyperlink">
    <w:name w:val="Hyperlink"/>
    <w:basedOn w:val="DefaultParagraphFont"/>
    <w:uiPriority w:val="99"/>
    <w:rsid w:val="00814561"/>
    <w:rPr>
      <w:color w:val="0000FF"/>
      <w:u w:val="single"/>
    </w:rPr>
  </w:style>
  <w:style w:type="character" w:customStyle="1" w:styleId="Hypertext">
    <w:name w:val="Hypertext"/>
    <w:rsid w:val="00814561"/>
    <w:rPr>
      <w:color w:val="0000FF"/>
      <w:u w:val="single"/>
    </w:rPr>
  </w:style>
  <w:style w:type="paragraph" w:customStyle="1" w:styleId="Level1">
    <w:name w:val="Level 1"/>
    <w:basedOn w:val="Normal"/>
    <w:uiPriority w:val="99"/>
    <w:rsid w:val="00814561"/>
    <w:pPr>
      <w:ind w:left="360" w:hanging="360"/>
      <w:outlineLvl w:val="0"/>
    </w:pPr>
  </w:style>
  <w:style w:type="paragraph" w:customStyle="1" w:styleId="Level2">
    <w:name w:val="Level 2"/>
    <w:uiPriority w:val="99"/>
    <w:rsid w:val="00814561"/>
    <w:pPr>
      <w:autoSpaceDE w:val="0"/>
      <w:autoSpaceDN w:val="0"/>
      <w:adjustRightInd w:val="0"/>
      <w:spacing w:after="0" w:line="240" w:lineRule="auto"/>
    </w:pPr>
    <w:rPr>
      <w:rFonts w:ascii="Times New Roman" w:hAnsi="Times New Roman" w:cs="Times New Roman"/>
      <w:sz w:val="24"/>
      <w:szCs w:val="24"/>
    </w:rPr>
  </w:style>
  <w:style w:type="paragraph" w:customStyle="1" w:styleId="Level3">
    <w:name w:val="Level 3"/>
    <w:basedOn w:val="Normal"/>
    <w:uiPriority w:val="99"/>
    <w:rsid w:val="00814561"/>
    <w:pPr>
      <w:outlineLvl w:val="2"/>
    </w:pPr>
  </w:style>
  <w:style w:type="paragraph" w:customStyle="1" w:styleId="Level4">
    <w:name w:val="Level 4"/>
    <w:basedOn w:val="Normal"/>
    <w:uiPriority w:val="99"/>
    <w:rsid w:val="00814561"/>
    <w:pPr>
      <w:outlineLvl w:val="3"/>
    </w:pPr>
  </w:style>
  <w:style w:type="paragraph" w:customStyle="1" w:styleId="Level5">
    <w:name w:val="Level 5"/>
    <w:basedOn w:val="Normal"/>
    <w:uiPriority w:val="99"/>
    <w:rsid w:val="00814561"/>
    <w:pPr>
      <w:outlineLvl w:val="4"/>
    </w:pPr>
  </w:style>
  <w:style w:type="paragraph" w:customStyle="1" w:styleId="Level6">
    <w:name w:val="Level 6"/>
    <w:basedOn w:val="Normal"/>
    <w:uiPriority w:val="99"/>
    <w:rsid w:val="00814561"/>
    <w:pPr>
      <w:outlineLvl w:val="5"/>
    </w:pPr>
  </w:style>
  <w:style w:type="paragraph" w:customStyle="1" w:styleId="Level7">
    <w:name w:val="Level 7"/>
    <w:basedOn w:val="Normal"/>
    <w:uiPriority w:val="99"/>
    <w:rsid w:val="00814561"/>
    <w:pPr>
      <w:outlineLvl w:val="6"/>
    </w:pPr>
  </w:style>
  <w:style w:type="paragraph" w:customStyle="1" w:styleId="Level8">
    <w:name w:val="Level 8"/>
    <w:basedOn w:val="Normal"/>
    <w:uiPriority w:val="99"/>
    <w:rsid w:val="00814561"/>
    <w:pPr>
      <w:outlineLvl w:val="7"/>
    </w:pPr>
  </w:style>
  <w:style w:type="paragraph" w:styleId="ListParagraph">
    <w:name w:val="List Paragraph"/>
    <w:basedOn w:val="Normal"/>
    <w:uiPriority w:val="34"/>
    <w:qFormat/>
    <w:rsid w:val="00814561"/>
    <w:pPr>
      <w:ind w:left="720"/>
      <w:contextualSpacing/>
    </w:pPr>
  </w:style>
  <w:style w:type="paragraph" w:styleId="NormalWeb">
    <w:name w:val="Normal (Web)"/>
    <w:basedOn w:val="Normal"/>
    <w:uiPriority w:val="99"/>
    <w:rsid w:val="00814561"/>
    <w:pPr>
      <w:spacing w:before="100" w:beforeAutospacing="1" w:after="100" w:afterAutospacing="1"/>
    </w:pPr>
  </w:style>
  <w:style w:type="paragraph" w:customStyle="1" w:styleId="notab">
    <w:name w:val="notab"/>
    <w:basedOn w:val="Normal"/>
    <w:rsid w:val="00D346F2"/>
  </w:style>
  <w:style w:type="paragraph" w:customStyle="1" w:styleId="Outline">
    <w:name w:val="Outline"/>
    <w:basedOn w:val="ListParagraph"/>
    <w:autoRedefine/>
    <w:qFormat/>
    <w:rsid w:val="00814561"/>
    <w:pPr>
      <w:numPr>
        <w:numId w:val="5"/>
      </w:numPr>
      <w:tabs>
        <w:tab w:val="left" w:pos="0"/>
      </w:tabs>
    </w:pPr>
  </w:style>
  <w:style w:type="paragraph" w:customStyle="1" w:styleId="Quick1">
    <w:name w:val="Quick 1."/>
    <w:rsid w:val="00D346F2"/>
    <w:pPr>
      <w:autoSpaceDE w:val="0"/>
      <w:autoSpaceDN w:val="0"/>
      <w:adjustRightInd w:val="0"/>
      <w:spacing w:after="0" w:line="240" w:lineRule="auto"/>
      <w:ind w:left="-1440"/>
    </w:pPr>
    <w:rPr>
      <w:rFonts w:ascii="Times New Roman" w:hAnsi="Times New Roman" w:cs="Times New Roman"/>
      <w:sz w:val="24"/>
      <w:szCs w:val="24"/>
    </w:rPr>
  </w:style>
  <w:style w:type="paragraph" w:styleId="Quote">
    <w:name w:val="Quote"/>
    <w:basedOn w:val="Normal"/>
    <w:link w:val="QuoteChar"/>
    <w:autoRedefine/>
    <w:qFormat/>
    <w:rsid w:val="00814561"/>
    <w:pPr>
      <w:ind w:left="720" w:right="720"/>
      <w:jc w:val="both"/>
    </w:pPr>
    <w:rPr>
      <w:sz w:val="20"/>
    </w:rPr>
  </w:style>
  <w:style w:type="character" w:customStyle="1" w:styleId="QuoteChar">
    <w:name w:val="Quote Char"/>
    <w:basedOn w:val="DefaultParagraphFont"/>
    <w:link w:val="Quote"/>
    <w:rsid w:val="00814561"/>
    <w:rPr>
      <w:rFonts w:cs="Times New Roman"/>
      <w:sz w:val="20"/>
      <w:szCs w:val="24"/>
    </w:rPr>
  </w:style>
  <w:style w:type="paragraph" w:customStyle="1" w:styleId="Rewritetext">
    <w:name w:val="Rewrite text"/>
    <w:basedOn w:val="Normal"/>
    <w:link w:val="RewritetextChar"/>
    <w:autoRedefine/>
    <w:qFormat/>
    <w:rsid w:val="00814561"/>
    <w:pPr>
      <w:tabs>
        <w:tab w:val="left" w:pos="0"/>
      </w:tabs>
      <w:ind w:right="1800" w:hanging="180"/>
    </w:pPr>
    <w:rPr>
      <w:rFonts w:ascii="Gill Sans MT" w:hAnsi="Gill Sans MT"/>
      <w:sz w:val="20"/>
    </w:rPr>
  </w:style>
  <w:style w:type="character" w:customStyle="1" w:styleId="RewritetextChar">
    <w:name w:val="Rewrite text Char"/>
    <w:basedOn w:val="DefaultParagraphFont"/>
    <w:link w:val="Rewritetext"/>
    <w:rsid w:val="00814561"/>
    <w:rPr>
      <w:rFonts w:ascii="Gill Sans MT" w:hAnsi="Gill Sans MT" w:cs="Times New Roman"/>
      <w:sz w:val="20"/>
      <w:szCs w:val="24"/>
    </w:rPr>
  </w:style>
  <w:style w:type="paragraph" w:customStyle="1" w:styleId="SCK">
    <w:name w:val="SCK"/>
    <w:basedOn w:val="Normal"/>
    <w:rsid w:val="00814561"/>
    <w:pPr>
      <w:tabs>
        <w:tab w:val="left" w:pos="360"/>
      </w:tabs>
    </w:pPr>
  </w:style>
  <w:style w:type="numbering" w:customStyle="1" w:styleId="SCKOutline">
    <w:name w:val="SCK Outline"/>
    <w:uiPriority w:val="99"/>
    <w:rsid w:val="00814561"/>
    <w:pPr>
      <w:numPr>
        <w:numId w:val="1"/>
      </w:numPr>
    </w:pPr>
  </w:style>
  <w:style w:type="numbering" w:customStyle="1" w:styleId="SCKOutline2">
    <w:name w:val="SCK Outline2"/>
    <w:basedOn w:val="NoList"/>
    <w:uiPriority w:val="99"/>
    <w:rsid w:val="00814561"/>
    <w:pPr>
      <w:numPr>
        <w:numId w:val="2"/>
      </w:numPr>
    </w:pPr>
  </w:style>
  <w:style w:type="numbering" w:customStyle="1" w:styleId="SCKOutlining">
    <w:name w:val="SCK Outlining"/>
    <w:rsid w:val="00814561"/>
    <w:pPr>
      <w:numPr>
        <w:numId w:val="3"/>
      </w:numPr>
    </w:pPr>
  </w:style>
  <w:style w:type="paragraph" w:customStyle="1" w:styleId="SCKQuote">
    <w:name w:val="SCK Quote"/>
    <w:next w:val="Level3"/>
    <w:qFormat/>
    <w:rsid w:val="00814561"/>
    <w:pPr>
      <w:overflowPunct w:val="0"/>
      <w:autoSpaceDE w:val="0"/>
      <w:autoSpaceDN w:val="0"/>
      <w:adjustRightInd w:val="0"/>
      <w:spacing w:after="0" w:line="240" w:lineRule="auto"/>
      <w:ind w:left="360"/>
      <w:textAlignment w:val="baseline"/>
    </w:pPr>
    <w:rPr>
      <w:rFonts w:ascii="Arial" w:hAnsi="Arial" w:cs="Arial"/>
      <w:sz w:val="20"/>
      <w:szCs w:val="20"/>
    </w:rPr>
  </w:style>
  <w:style w:type="paragraph" w:customStyle="1" w:styleId="SCKTextRewrite">
    <w:name w:val="SCK Text Rewrite"/>
    <w:basedOn w:val="Normal"/>
    <w:link w:val="SCKTextRewriteChar"/>
    <w:autoRedefine/>
    <w:qFormat/>
    <w:rsid w:val="00814561"/>
    <w:rPr>
      <w:rFonts w:ascii="Gill Sans MT" w:hAnsi="Gill Sans MT"/>
      <w:sz w:val="20"/>
    </w:rPr>
  </w:style>
  <w:style w:type="character" w:customStyle="1" w:styleId="SCKTextRewriteChar">
    <w:name w:val="SCK Text Rewrite Char"/>
    <w:basedOn w:val="DefaultParagraphFont"/>
    <w:link w:val="SCKTextRewrite"/>
    <w:rsid w:val="00814561"/>
    <w:rPr>
      <w:rFonts w:ascii="Gill Sans MT" w:hAnsi="Gill Sans MT" w:cs="Times New Roman"/>
      <w:sz w:val="20"/>
      <w:szCs w:val="24"/>
    </w:rPr>
  </w:style>
  <w:style w:type="paragraph" w:customStyle="1" w:styleId="SCKVerse">
    <w:name w:val="SCK Verse"/>
    <w:basedOn w:val="Normal"/>
    <w:link w:val="SCKVerseChar"/>
    <w:qFormat/>
    <w:rsid w:val="004715DF"/>
    <w:pPr>
      <w:ind w:left="720"/>
      <w:jc w:val="both"/>
    </w:pPr>
    <w:rPr>
      <w:rFonts w:ascii="Gill Sans MT" w:hAnsi="Gill Sans MT"/>
      <w:sz w:val="20"/>
      <w:szCs w:val="18"/>
    </w:rPr>
  </w:style>
  <w:style w:type="character" w:customStyle="1" w:styleId="SCKVerseChar">
    <w:name w:val="SCK Verse Char"/>
    <w:basedOn w:val="DefaultParagraphFont"/>
    <w:link w:val="SCKVerse"/>
    <w:rsid w:val="004715DF"/>
    <w:rPr>
      <w:rFonts w:ascii="Gill Sans MT" w:hAnsi="Gill Sans MT" w:cs="Times New Roman"/>
      <w:sz w:val="20"/>
      <w:szCs w:val="18"/>
    </w:rPr>
  </w:style>
  <w:style w:type="paragraph" w:customStyle="1" w:styleId="StyleQuoteArial">
    <w:name w:val="Style Quote + Arial"/>
    <w:basedOn w:val="Quote"/>
    <w:autoRedefine/>
    <w:rsid w:val="00814561"/>
    <w:rPr>
      <w:rFonts w:ascii="Arial" w:hAnsi="Arial"/>
    </w:rPr>
  </w:style>
  <w:style w:type="numbering" w:customStyle="1" w:styleId="StyleSCKOutline2Outlinenumbered11ptLeft0Hanging">
    <w:name w:val="Style SCK Outline2 + Outline numbered 11 pt Left:  0&quot; Hanging:  ..."/>
    <w:basedOn w:val="NoList"/>
    <w:rsid w:val="00814561"/>
    <w:pPr>
      <w:numPr>
        <w:numId w:val="4"/>
      </w:numPr>
    </w:pPr>
  </w:style>
  <w:style w:type="table" w:styleId="TableGrid">
    <w:name w:val="Table Grid"/>
    <w:basedOn w:val="TableNormal"/>
    <w:uiPriority w:val="59"/>
    <w:rsid w:val="00814561"/>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Title with line"/>
    <w:basedOn w:val="Normal"/>
    <w:link w:val="TitleChar"/>
    <w:autoRedefine/>
    <w:qFormat/>
    <w:rsid w:val="00814561"/>
    <w:pPr>
      <w:pBdr>
        <w:bottom w:val="single" w:sz="8" w:space="1" w:color="auto"/>
      </w:pBdr>
      <w:spacing w:before="240" w:after="60"/>
      <w:jc w:val="center"/>
      <w:outlineLvl w:val="0"/>
    </w:pPr>
    <w:rPr>
      <w:rFonts w:asciiTheme="majorHAnsi" w:hAnsiTheme="majorHAnsi" w:cs="Arial"/>
      <w:b/>
      <w:bCs/>
      <w:kern w:val="28"/>
      <w:sz w:val="32"/>
      <w:szCs w:val="32"/>
    </w:rPr>
  </w:style>
  <w:style w:type="character" w:customStyle="1" w:styleId="TitleChar">
    <w:name w:val="Title Char"/>
    <w:aliases w:val="Title with line Char"/>
    <w:basedOn w:val="DefaultParagraphFont"/>
    <w:link w:val="Title"/>
    <w:rsid w:val="00814561"/>
    <w:rPr>
      <w:rFonts w:asciiTheme="majorHAnsi" w:hAnsiTheme="majorHAnsi" w:cs="Arial"/>
      <w:b/>
      <w:bCs/>
      <w:kern w:val="28"/>
      <w:sz w:val="32"/>
      <w:szCs w:val="32"/>
    </w:rPr>
  </w:style>
  <w:style w:type="character" w:customStyle="1" w:styleId="wordpreviewon">
    <w:name w:val="wordpreviewon"/>
    <w:basedOn w:val="DefaultParagraphFont"/>
    <w:rsid w:val="00D346F2"/>
    <w:rPr>
      <w:color w:val="000000"/>
      <w:shd w:val="clear" w:color="auto" w:fill="F9E79D"/>
    </w:rPr>
  </w:style>
  <w:style w:type="character" w:customStyle="1" w:styleId="Heading1Char">
    <w:name w:val="Heading 1 Char"/>
    <w:basedOn w:val="DefaultParagraphFont"/>
    <w:link w:val="Heading1"/>
    <w:uiPriority w:val="9"/>
    <w:rsid w:val="0081456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14561"/>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autoRedefine/>
    <w:uiPriority w:val="11"/>
    <w:qFormat/>
    <w:rsid w:val="00814561"/>
    <w:pPr>
      <w:numPr>
        <w:ilvl w:val="1"/>
      </w:numPr>
      <w:jc w:val="center"/>
    </w:pPr>
    <w:rPr>
      <w:rFonts w:asciiTheme="majorHAnsi" w:eastAsiaTheme="majorEastAsia" w:hAnsiTheme="majorHAnsi" w:cstheme="majorBidi"/>
      <w:b/>
      <w:iCs/>
      <w:color w:val="000000" w:themeColor="text1"/>
      <w:spacing w:val="15"/>
      <w:sz w:val="28"/>
    </w:rPr>
  </w:style>
  <w:style w:type="character" w:customStyle="1" w:styleId="SubtitleChar">
    <w:name w:val="Subtitle Char"/>
    <w:basedOn w:val="DefaultParagraphFont"/>
    <w:link w:val="Subtitle"/>
    <w:uiPriority w:val="11"/>
    <w:rsid w:val="00814561"/>
    <w:rPr>
      <w:rFonts w:asciiTheme="majorHAnsi" w:eastAsiaTheme="majorEastAsia" w:hAnsiTheme="majorHAnsi" w:cstheme="majorBidi"/>
      <w:b/>
      <w:iCs/>
      <w:color w:val="000000" w:themeColor="text1"/>
      <w:spacing w:val="15"/>
      <w:sz w:val="28"/>
      <w:szCs w:val="24"/>
    </w:rPr>
  </w:style>
  <w:style w:type="character" w:styleId="IntenseEmphasis">
    <w:name w:val="Intense Emphasis"/>
    <w:basedOn w:val="DefaultParagraphFont"/>
    <w:uiPriority w:val="21"/>
    <w:qFormat/>
    <w:rsid w:val="00814561"/>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5DC"/>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14561"/>
    <w:pPr>
      <w:keepNext/>
      <w:keepLines/>
      <w:spacing w:before="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45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1456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1456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14561"/>
  </w:style>
  <w:style w:type="paragraph" w:styleId="BalloonText">
    <w:name w:val="Balloon Text"/>
    <w:basedOn w:val="Normal"/>
    <w:link w:val="BalloonTextChar"/>
    <w:rsid w:val="00814561"/>
    <w:rPr>
      <w:rFonts w:ascii="Tahoma" w:hAnsi="Tahoma" w:cs="Tahoma"/>
      <w:sz w:val="16"/>
      <w:szCs w:val="16"/>
    </w:rPr>
  </w:style>
  <w:style w:type="character" w:customStyle="1" w:styleId="BalloonTextChar">
    <w:name w:val="Balloon Text Char"/>
    <w:basedOn w:val="DefaultParagraphFont"/>
    <w:link w:val="BalloonText"/>
    <w:rsid w:val="00814561"/>
    <w:rPr>
      <w:rFonts w:ascii="Tahoma" w:hAnsi="Tahoma" w:cs="Tahoma"/>
      <w:sz w:val="16"/>
      <w:szCs w:val="16"/>
    </w:rPr>
  </w:style>
  <w:style w:type="paragraph" w:styleId="BodyText">
    <w:name w:val="Body Text"/>
    <w:basedOn w:val="Normal"/>
    <w:link w:val="BodyTextChar"/>
    <w:rsid w:val="00814561"/>
    <w:pPr>
      <w:overflowPunct w:val="0"/>
      <w:spacing w:before="60" w:after="60"/>
      <w:jc w:val="both"/>
      <w:textAlignment w:val="baseline"/>
    </w:pPr>
  </w:style>
  <w:style w:type="character" w:customStyle="1" w:styleId="BodyTextChar">
    <w:name w:val="Body Text Char"/>
    <w:basedOn w:val="DefaultParagraphFont"/>
    <w:link w:val="BodyText"/>
    <w:rsid w:val="00814561"/>
    <w:rPr>
      <w:rFonts w:cs="Times New Roman"/>
      <w:szCs w:val="20"/>
    </w:rPr>
  </w:style>
  <w:style w:type="character" w:styleId="Emphasis">
    <w:name w:val="Emphasis"/>
    <w:basedOn w:val="DefaultParagraphFont"/>
    <w:uiPriority w:val="20"/>
    <w:qFormat/>
    <w:rsid w:val="00814561"/>
    <w:rPr>
      <w:i/>
      <w:iCs/>
    </w:rPr>
  </w:style>
  <w:style w:type="paragraph" w:styleId="Footer">
    <w:name w:val="footer"/>
    <w:basedOn w:val="Normal"/>
    <w:link w:val="FooterChar"/>
    <w:rsid w:val="00814561"/>
    <w:pPr>
      <w:tabs>
        <w:tab w:val="center" w:pos="4320"/>
        <w:tab w:val="right" w:pos="8640"/>
      </w:tabs>
    </w:pPr>
  </w:style>
  <w:style w:type="character" w:customStyle="1" w:styleId="FooterChar">
    <w:name w:val="Footer Char"/>
    <w:basedOn w:val="DefaultParagraphFont"/>
    <w:link w:val="Footer"/>
    <w:rsid w:val="00814561"/>
    <w:rPr>
      <w:rFonts w:cs="Times New Roman"/>
      <w:szCs w:val="20"/>
    </w:rPr>
  </w:style>
  <w:style w:type="paragraph" w:styleId="FootnoteText">
    <w:name w:val="footnote text"/>
    <w:next w:val="Normal"/>
    <w:link w:val="FootnoteTextChar"/>
    <w:autoRedefine/>
    <w:semiHidden/>
    <w:rsid w:val="00814561"/>
    <w:pPr>
      <w:overflowPunct w:val="0"/>
      <w:autoSpaceDE w:val="0"/>
      <w:autoSpaceDN w:val="0"/>
      <w:adjustRightInd w:val="0"/>
      <w:spacing w:after="40" w:line="240" w:lineRule="auto"/>
      <w:ind w:firstLine="360"/>
      <w:jc w:val="both"/>
      <w:textAlignment w:val="baseline"/>
    </w:pPr>
    <w:rPr>
      <w:rFonts w:ascii="Times New Roman" w:hAnsi="Times New Roman" w:cs="Times New Roman"/>
      <w:noProof/>
      <w:sz w:val="18"/>
      <w:szCs w:val="18"/>
    </w:rPr>
  </w:style>
  <w:style w:type="character" w:customStyle="1" w:styleId="FootnoteTextChar">
    <w:name w:val="Footnote Text Char"/>
    <w:basedOn w:val="DefaultParagraphFont"/>
    <w:link w:val="FootnoteText"/>
    <w:semiHidden/>
    <w:rsid w:val="00814561"/>
    <w:rPr>
      <w:rFonts w:ascii="Times New Roman" w:hAnsi="Times New Roman" w:cs="Times New Roman"/>
      <w:noProof/>
      <w:sz w:val="18"/>
      <w:szCs w:val="18"/>
    </w:rPr>
  </w:style>
  <w:style w:type="paragraph" w:customStyle="1" w:styleId="Footnote">
    <w:name w:val="Footnote"/>
    <w:basedOn w:val="FootnoteText"/>
    <w:rsid w:val="0081456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before="96"/>
    </w:pPr>
  </w:style>
  <w:style w:type="character" w:customStyle="1" w:styleId="FootnoteReferencesck">
    <w:name w:val="Footnote Reference sck"/>
    <w:basedOn w:val="DefaultParagraphFont"/>
    <w:rsid w:val="00814561"/>
    <w:rPr>
      <w:color w:val="000000"/>
      <w:spacing w:val="0"/>
      <w:w w:val="100"/>
      <w:position w:val="0"/>
      <w:sz w:val="18"/>
      <w:szCs w:val="18"/>
      <w:vertAlign w:val="superscript"/>
    </w:rPr>
  </w:style>
  <w:style w:type="character" w:styleId="FootnoteReference">
    <w:name w:val="footnote reference"/>
    <w:aliases w:val="Times New Roman + 9 point           + Font: 9 point,Superscript 3 Point"/>
    <w:basedOn w:val="DefaultParagraphFont"/>
    <w:uiPriority w:val="99"/>
    <w:rsid w:val="00814561"/>
    <w:rPr>
      <w:vertAlign w:val="superscript"/>
    </w:rPr>
  </w:style>
  <w:style w:type="paragraph" w:customStyle="1" w:styleId="FootnoteTex">
    <w:name w:val="Footnote Tex"/>
    <w:basedOn w:val="Normal"/>
    <w:rsid w:val="00814561"/>
  </w:style>
  <w:style w:type="character" w:customStyle="1" w:styleId="FootnoteTextCharChar">
    <w:name w:val="Footnote Text Char Char"/>
    <w:basedOn w:val="DefaultParagraphFont"/>
    <w:rsid w:val="00814561"/>
    <w:rPr>
      <w:noProof/>
      <w:sz w:val="18"/>
      <w:szCs w:val="18"/>
      <w:lang w:val="en-US" w:eastAsia="en-US" w:bidi="ar-SA"/>
    </w:rPr>
  </w:style>
  <w:style w:type="paragraph" w:styleId="Header">
    <w:name w:val="header"/>
    <w:basedOn w:val="Normal"/>
    <w:link w:val="HeaderChar"/>
    <w:rsid w:val="00814561"/>
    <w:pPr>
      <w:tabs>
        <w:tab w:val="center" w:pos="4320"/>
        <w:tab w:val="right" w:pos="8640"/>
      </w:tabs>
    </w:pPr>
  </w:style>
  <w:style w:type="character" w:customStyle="1" w:styleId="HeaderChar">
    <w:name w:val="Header Char"/>
    <w:basedOn w:val="DefaultParagraphFont"/>
    <w:link w:val="Header"/>
    <w:rsid w:val="00814561"/>
    <w:rPr>
      <w:rFonts w:cs="Times New Roman"/>
      <w:szCs w:val="20"/>
    </w:rPr>
  </w:style>
  <w:style w:type="character" w:customStyle="1" w:styleId="Heading3Char">
    <w:name w:val="Heading 3 Char"/>
    <w:basedOn w:val="DefaultParagraphFont"/>
    <w:link w:val="Heading3"/>
    <w:rsid w:val="00814561"/>
    <w:rPr>
      <w:rFonts w:ascii="Arial" w:hAnsi="Arial" w:cs="Arial"/>
      <w:b/>
      <w:bCs/>
      <w:sz w:val="26"/>
      <w:szCs w:val="26"/>
    </w:rPr>
  </w:style>
  <w:style w:type="character" w:customStyle="1" w:styleId="Heading4Char">
    <w:name w:val="Heading 4 Char"/>
    <w:basedOn w:val="DefaultParagraphFont"/>
    <w:link w:val="Heading4"/>
    <w:rsid w:val="00814561"/>
    <w:rPr>
      <w:rFonts w:cs="Times New Roman"/>
      <w:b/>
      <w:bCs/>
      <w:sz w:val="28"/>
      <w:szCs w:val="28"/>
    </w:rPr>
  </w:style>
  <w:style w:type="character" w:styleId="Hyperlink">
    <w:name w:val="Hyperlink"/>
    <w:basedOn w:val="DefaultParagraphFont"/>
    <w:uiPriority w:val="99"/>
    <w:rsid w:val="00814561"/>
    <w:rPr>
      <w:color w:val="0000FF"/>
      <w:u w:val="single"/>
    </w:rPr>
  </w:style>
  <w:style w:type="character" w:customStyle="1" w:styleId="Hypertext">
    <w:name w:val="Hypertext"/>
    <w:rsid w:val="00814561"/>
    <w:rPr>
      <w:color w:val="0000FF"/>
      <w:u w:val="single"/>
    </w:rPr>
  </w:style>
  <w:style w:type="paragraph" w:customStyle="1" w:styleId="Level1">
    <w:name w:val="Level 1"/>
    <w:basedOn w:val="Normal"/>
    <w:uiPriority w:val="99"/>
    <w:rsid w:val="00814561"/>
    <w:pPr>
      <w:ind w:left="360" w:hanging="360"/>
      <w:outlineLvl w:val="0"/>
    </w:pPr>
  </w:style>
  <w:style w:type="paragraph" w:customStyle="1" w:styleId="Level2">
    <w:name w:val="Level 2"/>
    <w:uiPriority w:val="99"/>
    <w:rsid w:val="00814561"/>
    <w:pPr>
      <w:autoSpaceDE w:val="0"/>
      <w:autoSpaceDN w:val="0"/>
      <w:adjustRightInd w:val="0"/>
      <w:spacing w:after="0" w:line="240" w:lineRule="auto"/>
    </w:pPr>
    <w:rPr>
      <w:rFonts w:ascii="Times New Roman" w:hAnsi="Times New Roman" w:cs="Times New Roman"/>
      <w:sz w:val="24"/>
      <w:szCs w:val="24"/>
    </w:rPr>
  </w:style>
  <w:style w:type="paragraph" w:customStyle="1" w:styleId="Level3">
    <w:name w:val="Level 3"/>
    <w:basedOn w:val="Normal"/>
    <w:uiPriority w:val="99"/>
    <w:rsid w:val="00814561"/>
    <w:pPr>
      <w:outlineLvl w:val="2"/>
    </w:pPr>
  </w:style>
  <w:style w:type="paragraph" w:customStyle="1" w:styleId="Level4">
    <w:name w:val="Level 4"/>
    <w:basedOn w:val="Normal"/>
    <w:uiPriority w:val="99"/>
    <w:rsid w:val="00814561"/>
    <w:pPr>
      <w:outlineLvl w:val="3"/>
    </w:pPr>
  </w:style>
  <w:style w:type="paragraph" w:customStyle="1" w:styleId="Level5">
    <w:name w:val="Level 5"/>
    <w:basedOn w:val="Normal"/>
    <w:uiPriority w:val="99"/>
    <w:rsid w:val="00814561"/>
    <w:pPr>
      <w:outlineLvl w:val="4"/>
    </w:pPr>
  </w:style>
  <w:style w:type="paragraph" w:customStyle="1" w:styleId="Level6">
    <w:name w:val="Level 6"/>
    <w:basedOn w:val="Normal"/>
    <w:uiPriority w:val="99"/>
    <w:rsid w:val="00814561"/>
    <w:pPr>
      <w:outlineLvl w:val="5"/>
    </w:pPr>
  </w:style>
  <w:style w:type="paragraph" w:customStyle="1" w:styleId="Level7">
    <w:name w:val="Level 7"/>
    <w:basedOn w:val="Normal"/>
    <w:uiPriority w:val="99"/>
    <w:rsid w:val="00814561"/>
    <w:pPr>
      <w:outlineLvl w:val="6"/>
    </w:pPr>
  </w:style>
  <w:style w:type="paragraph" w:customStyle="1" w:styleId="Level8">
    <w:name w:val="Level 8"/>
    <w:basedOn w:val="Normal"/>
    <w:uiPriority w:val="99"/>
    <w:rsid w:val="00814561"/>
    <w:pPr>
      <w:outlineLvl w:val="7"/>
    </w:pPr>
  </w:style>
  <w:style w:type="paragraph" w:styleId="ListParagraph">
    <w:name w:val="List Paragraph"/>
    <w:basedOn w:val="Normal"/>
    <w:uiPriority w:val="34"/>
    <w:qFormat/>
    <w:rsid w:val="00814561"/>
    <w:pPr>
      <w:ind w:left="720"/>
      <w:contextualSpacing/>
    </w:pPr>
  </w:style>
  <w:style w:type="paragraph" w:styleId="NormalWeb">
    <w:name w:val="Normal (Web)"/>
    <w:basedOn w:val="Normal"/>
    <w:uiPriority w:val="99"/>
    <w:rsid w:val="00814561"/>
    <w:pPr>
      <w:spacing w:before="100" w:beforeAutospacing="1" w:after="100" w:afterAutospacing="1"/>
    </w:pPr>
  </w:style>
  <w:style w:type="paragraph" w:customStyle="1" w:styleId="notab">
    <w:name w:val="notab"/>
    <w:basedOn w:val="Normal"/>
    <w:rsid w:val="00D346F2"/>
  </w:style>
  <w:style w:type="paragraph" w:customStyle="1" w:styleId="Outline">
    <w:name w:val="Outline"/>
    <w:basedOn w:val="ListParagraph"/>
    <w:autoRedefine/>
    <w:qFormat/>
    <w:rsid w:val="00814561"/>
    <w:pPr>
      <w:numPr>
        <w:numId w:val="5"/>
      </w:numPr>
      <w:tabs>
        <w:tab w:val="left" w:pos="0"/>
      </w:tabs>
    </w:pPr>
  </w:style>
  <w:style w:type="paragraph" w:customStyle="1" w:styleId="Quick1">
    <w:name w:val="Quick 1."/>
    <w:rsid w:val="00D346F2"/>
    <w:pPr>
      <w:autoSpaceDE w:val="0"/>
      <w:autoSpaceDN w:val="0"/>
      <w:adjustRightInd w:val="0"/>
      <w:spacing w:after="0" w:line="240" w:lineRule="auto"/>
      <w:ind w:left="-1440"/>
    </w:pPr>
    <w:rPr>
      <w:rFonts w:ascii="Times New Roman" w:hAnsi="Times New Roman" w:cs="Times New Roman"/>
      <w:sz w:val="24"/>
      <w:szCs w:val="24"/>
    </w:rPr>
  </w:style>
  <w:style w:type="paragraph" w:styleId="Quote">
    <w:name w:val="Quote"/>
    <w:basedOn w:val="Normal"/>
    <w:link w:val="QuoteChar"/>
    <w:autoRedefine/>
    <w:qFormat/>
    <w:rsid w:val="00814561"/>
    <w:pPr>
      <w:ind w:left="720" w:right="720"/>
      <w:jc w:val="both"/>
    </w:pPr>
    <w:rPr>
      <w:sz w:val="20"/>
    </w:rPr>
  </w:style>
  <w:style w:type="character" w:customStyle="1" w:styleId="QuoteChar">
    <w:name w:val="Quote Char"/>
    <w:basedOn w:val="DefaultParagraphFont"/>
    <w:link w:val="Quote"/>
    <w:rsid w:val="00814561"/>
    <w:rPr>
      <w:rFonts w:cs="Times New Roman"/>
      <w:sz w:val="20"/>
      <w:szCs w:val="24"/>
    </w:rPr>
  </w:style>
  <w:style w:type="paragraph" w:customStyle="1" w:styleId="Rewritetext">
    <w:name w:val="Rewrite text"/>
    <w:basedOn w:val="Normal"/>
    <w:link w:val="RewritetextChar"/>
    <w:autoRedefine/>
    <w:qFormat/>
    <w:rsid w:val="00814561"/>
    <w:pPr>
      <w:tabs>
        <w:tab w:val="left" w:pos="0"/>
      </w:tabs>
      <w:ind w:right="1800" w:hanging="180"/>
    </w:pPr>
    <w:rPr>
      <w:rFonts w:ascii="Gill Sans MT" w:hAnsi="Gill Sans MT"/>
      <w:sz w:val="20"/>
    </w:rPr>
  </w:style>
  <w:style w:type="character" w:customStyle="1" w:styleId="RewritetextChar">
    <w:name w:val="Rewrite text Char"/>
    <w:basedOn w:val="DefaultParagraphFont"/>
    <w:link w:val="Rewritetext"/>
    <w:rsid w:val="00814561"/>
    <w:rPr>
      <w:rFonts w:ascii="Gill Sans MT" w:hAnsi="Gill Sans MT" w:cs="Times New Roman"/>
      <w:sz w:val="20"/>
      <w:szCs w:val="24"/>
    </w:rPr>
  </w:style>
  <w:style w:type="paragraph" w:customStyle="1" w:styleId="SCK">
    <w:name w:val="SCK"/>
    <w:basedOn w:val="Normal"/>
    <w:rsid w:val="00814561"/>
    <w:pPr>
      <w:tabs>
        <w:tab w:val="left" w:pos="360"/>
      </w:tabs>
    </w:pPr>
  </w:style>
  <w:style w:type="numbering" w:customStyle="1" w:styleId="SCKOutline">
    <w:name w:val="SCK Outline"/>
    <w:uiPriority w:val="99"/>
    <w:rsid w:val="00814561"/>
    <w:pPr>
      <w:numPr>
        <w:numId w:val="1"/>
      </w:numPr>
    </w:pPr>
  </w:style>
  <w:style w:type="numbering" w:customStyle="1" w:styleId="SCKOutline2">
    <w:name w:val="SCK Outline2"/>
    <w:basedOn w:val="NoList"/>
    <w:uiPriority w:val="99"/>
    <w:rsid w:val="00814561"/>
    <w:pPr>
      <w:numPr>
        <w:numId w:val="2"/>
      </w:numPr>
    </w:pPr>
  </w:style>
  <w:style w:type="numbering" w:customStyle="1" w:styleId="SCKOutlining">
    <w:name w:val="SCK Outlining"/>
    <w:rsid w:val="00814561"/>
    <w:pPr>
      <w:numPr>
        <w:numId w:val="3"/>
      </w:numPr>
    </w:pPr>
  </w:style>
  <w:style w:type="paragraph" w:customStyle="1" w:styleId="SCKQuote">
    <w:name w:val="SCK Quote"/>
    <w:next w:val="Level3"/>
    <w:qFormat/>
    <w:rsid w:val="00814561"/>
    <w:pPr>
      <w:overflowPunct w:val="0"/>
      <w:autoSpaceDE w:val="0"/>
      <w:autoSpaceDN w:val="0"/>
      <w:adjustRightInd w:val="0"/>
      <w:spacing w:after="0" w:line="240" w:lineRule="auto"/>
      <w:ind w:left="360"/>
      <w:textAlignment w:val="baseline"/>
    </w:pPr>
    <w:rPr>
      <w:rFonts w:ascii="Arial" w:hAnsi="Arial" w:cs="Arial"/>
      <w:sz w:val="20"/>
      <w:szCs w:val="20"/>
    </w:rPr>
  </w:style>
  <w:style w:type="paragraph" w:customStyle="1" w:styleId="SCKTextRewrite">
    <w:name w:val="SCK Text Rewrite"/>
    <w:basedOn w:val="Normal"/>
    <w:link w:val="SCKTextRewriteChar"/>
    <w:autoRedefine/>
    <w:qFormat/>
    <w:rsid w:val="00814561"/>
    <w:rPr>
      <w:rFonts w:ascii="Gill Sans MT" w:hAnsi="Gill Sans MT"/>
      <w:sz w:val="20"/>
    </w:rPr>
  </w:style>
  <w:style w:type="character" w:customStyle="1" w:styleId="SCKTextRewriteChar">
    <w:name w:val="SCK Text Rewrite Char"/>
    <w:basedOn w:val="DefaultParagraphFont"/>
    <w:link w:val="SCKTextRewrite"/>
    <w:rsid w:val="00814561"/>
    <w:rPr>
      <w:rFonts w:ascii="Gill Sans MT" w:hAnsi="Gill Sans MT" w:cs="Times New Roman"/>
      <w:sz w:val="20"/>
      <w:szCs w:val="24"/>
    </w:rPr>
  </w:style>
  <w:style w:type="paragraph" w:customStyle="1" w:styleId="SCKVerse">
    <w:name w:val="SCK Verse"/>
    <w:basedOn w:val="Normal"/>
    <w:link w:val="SCKVerseChar"/>
    <w:qFormat/>
    <w:rsid w:val="004715DF"/>
    <w:pPr>
      <w:ind w:left="720"/>
      <w:jc w:val="both"/>
    </w:pPr>
    <w:rPr>
      <w:rFonts w:ascii="Gill Sans MT" w:hAnsi="Gill Sans MT"/>
      <w:sz w:val="20"/>
      <w:szCs w:val="18"/>
    </w:rPr>
  </w:style>
  <w:style w:type="character" w:customStyle="1" w:styleId="SCKVerseChar">
    <w:name w:val="SCK Verse Char"/>
    <w:basedOn w:val="DefaultParagraphFont"/>
    <w:link w:val="SCKVerse"/>
    <w:rsid w:val="004715DF"/>
    <w:rPr>
      <w:rFonts w:ascii="Gill Sans MT" w:hAnsi="Gill Sans MT" w:cs="Times New Roman"/>
      <w:sz w:val="20"/>
      <w:szCs w:val="18"/>
    </w:rPr>
  </w:style>
  <w:style w:type="paragraph" w:customStyle="1" w:styleId="StyleQuoteArial">
    <w:name w:val="Style Quote + Arial"/>
    <w:basedOn w:val="Quote"/>
    <w:autoRedefine/>
    <w:rsid w:val="00814561"/>
    <w:rPr>
      <w:rFonts w:ascii="Arial" w:hAnsi="Arial"/>
    </w:rPr>
  </w:style>
  <w:style w:type="numbering" w:customStyle="1" w:styleId="StyleSCKOutline2Outlinenumbered11ptLeft0Hanging">
    <w:name w:val="Style SCK Outline2 + Outline numbered 11 pt Left:  0&quot; Hanging:  ..."/>
    <w:basedOn w:val="NoList"/>
    <w:rsid w:val="00814561"/>
    <w:pPr>
      <w:numPr>
        <w:numId w:val="4"/>
      </w:numPr>
    </w:pPr>
  </w:style>
  <w:style w:type="table" w:styleId="TableGrid">
    <w:name w:val="Table Grid"/>
    <w:basedOn w:val="TableNormal"/>
    <w:uiPriority w:val="59"/>
    <w:rsid w:val="00814561"/>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Title with line"/>
    <w:basedOn w:val="Normal"/>
    <w:link w:val="TitleChar"/>
    <w:autoRedefine/>
    <w:qFormat/>
    <w:rsid w:val="00814561"/>
    <w:pPr>
      <w:pBdr>
        <w:bottom w:val="single" w:sz="8" w:space="1" w:color="auto"/>
      </w:pBdr>
      <w:spacing w:before="240" w:after="60"/>
      <w:jc w:val="center"/>
      <w:outlineLvl w:val="0"/>
    </w:pPr>
    <w:rPr>
      <w:rFonts w:asciiTheme="majorHAnsi" w:hAnsiTheme="majorHAnsi" w:cs="Arial"/>
      <w:b/>
      <w:bCs/>
      <w:kern w:val="28"/>
      <w:sz w:val="32"/>
      <w:szCs w:val="32"/>
    </w:rPr>
  </w:style>
  <w:style w:type="character" w:customStyle="1" w:styleId="TitleChar">
    <w:name w:val="Title Char"/>
    <w:aliases w:val="Title with line Char"/>
    <w:basedOn w:val="DefaultParagraphFont"/>
    <w:link w:val="Title"/>
    <w:rsid w:val="00814561"/>
    <w:rPr>
      <w:rFonts w:asciiTheme="majorHAnsi" w:hAnsiTheme="majorHAnsi" w:cs="Arial"/>
      <w:b/>
      <w:bCs/>
      <w:kern w:val="28"/>
      <w:sz w:val="32"/>
      <w:szCs w:val="32"/>
    </w:rPr>
  </w:style>
  <w:style w:type="character" w:customStyle="1" w:styleId="wordpreviewon">
    <w:name w:val="wordpreviewon"/>
    <w:basedOn w:val="DefaultParagraphFont"/>
    <w:rsid w:val="00D346F2"/>
    <w:rPr>
      <w:color w:val="000000"/>
      <w:shd w:val="clear" w:color="auto" w:fill="F9E79D"/>
    </w:rPr>
  </w:style>
  <w:style w:type="character" w:customStyle="1" w:styleId="Heading1Char">
    <w:name w:val="Heading 1 Char"/>
    <w:basedOn w:val="DefaultParagraphFont"/>
    <w:link w:val="Heading1"/>
    <w:uiPriority w:val="9"/>
    <w:rsid w:val="0081456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14561"/>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autoRedefine/>
    <w:uiPriority w:val="11"/>
    <w:qFormat/>
    <w:rsid w:val="00814561"/>
    <w:pPr>
      <w:numPr>
        <w:ilvl w:val="1"/>
      </w:numPr>
      <w:jc w:val="center"/>
    </w:pPr>
    <w:rPr>
      <w:rFonts w:asciiTheme="majorHAnsi" w:eastAsiaTheme="majorEastAsia" w:hAnsiTheme="majorHAnsi" w:cstheme="majorBidi"/>
      <w:b/>
      <w:iCs/>
      <w:color w:val="000000" w:themeColor="text1"/>
      <w:spacing w:val="15"/>
      <w:sz w:val="28"/>
    </w:rPr>
  </w:style>
  <w:style w:type="character" w:customStyle="1" w:styleId="SubtitleChar">
    <w:name w:val="Subtitle Char"/>
    <w:basedOn w:val="DefaultParagraphFont"/>
    <w:link w:val="Subtitle"/>
    <w:uiPriority w:val="11"/>
    <w:rsid w:val="00814561"/>
    <w:rPr>
      <w:rFonts w:asciiTheme="majorHAnsi" w:eastAsiaTheme="majorEastAsia" w:hAnsiTheme="majorHAnsi" w:cstheme="majorBidi"/>
      <w:b/>
      <w:iCs/>
      <w:color w:val="000000" w:themeColor="text1"/>
      <w:spacing w:val="15"/>
      <w:sz w:val="28"/>
      <w:szCs w:val="24"/>
    </w:rPr>
  </w:style>
  <w:style w:type="character" w:styleId="IntenseEmphasis">
    <w:name w:val="Intense Emphasis"/>
    <w:basedOn w:val="DefaultParagraphFont"/>
    <w:uiPriority w:val="21"/>
    <w:qFormat/>
    <w:rsid w:val="00814561"/>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Calvary Church</Company>
  <LinksUpToDate>false</LinksUpToDate>
  <CharactersWithSpaces>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Kilgore</dc:creator>
  <cp:lastModifiedBy>Steve Kilgore</cp:lastModifiedBy>
  <cp:revision>2</cp:revision>
  <dcterms:created xsi:type="dcterms:W3CDTF">2011-02-16T04:58:00Z</dcterms:created>
  <dcterms:modified xsi:type="dcterms:W3CDTF">2011-02-16T04:58:00Z</dcterms:modified>
</cp:coreProperties>
</file>